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B4" w:rsidRDefault="007417B4" w:rsidP="00A54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F14" w:rsidRPr="007D43C5" w:rsidRDefault="001E3F14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E3F14" w:rsidRPr="007D43C5" w:rsidRDefault="001E3F14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5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1E3F14" w:rsidRPr="007D43C5" w:rsidRDefault="001E3F14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1E3F14" w:rsidRPr="007D43C5" w:rsidRDefault="00563CAD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41-Я</w:t>
      </w:r>
      <w:r w:rsidRPr="007D43C5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1E3F14" w:rsidRPr="007D43C5" w:rsidRDefault="00563CAD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E48">
        <w:rPr>
          <w:rFonts w:ascii="Times New Roman" w:hAnsi="Times New Roman" w:cs="Times New Roman"/>
          <w:sz w:val="28"/>
          <w:szCs w:val="28"/>
        </w:rPr>
        <w:t>(СЕДЬМОЙ СОЗЫВ)</w:t>
      </w:r>
    </w:p>
    <w:p w:rsidR="001E3F14" w:rsidRPr="007D43C5" w:rsidRDefault="001E3F14" w:rsidP="001E3F14">
      <w:pPr>
        <w:spacing w:after="0" w:line="240" w:lineRule="auto"/>
        <w:rPr>
          <w:rFonts w:ascii="Times New Roman" w:hAnsi="Times New Roman" w:cs="Times New Roman"/>
        </w:rPr>
      </w:pPr>
    </w:p>
    <w:p w:rsidR="001E3F14" w:rsidRDefault="001E3F14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21D1" w:rsidRPr="007D43C5" w:rsidRDefault="006221D1" w:rsidP="001E3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D1" w:rsidRPr="007D43C5" w:rsidRDefault="00563CAD" w:rsidP="00563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05.12.2024 Г.</w:t>
      </w:r>
      <w:r w:rsidRPr="007D43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154</w:t>
      </w:r>
    </w:p>
    <w:p w:rsidR="006221D1" w:rsidRDefault="006221D1" w:rsidP="0062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BE2" w:rsidRDefault="00563CAD" w:rsidP="001F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904">
        <w:rPr>
          <w:rFonts w:ascii="Times New Roman" w:hAnsi="Times New Roman" w:cs="Times New Roman"/>
          <w:sz w:val="28"/>
          <w:szCs w:val="28"/>
        </w:rPr>
        <w:t xml:space="preserve">О ГРАДОСТРОИТЕЛЬНОМ ПРОЕКТИРОВАНИИ </w:t>
      </w:r>
    </w:p>
    <w:p w:rsidR="00907918" w:rsidRDefault="00563CAD" w:rsidP="0062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9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ТОРБЕЕВС</w:t>
      </w:r>
      <w:r w:rsidRPr="00552904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D1" w:rsidRPr="00552904" w:rsidRDefault="006221D1" w:rsidP="00622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18" w:rsidRPr="00552904" w:rsidRDefault="00907918" w:rsidP="00563C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04">
        <w:rPr>
          <w:rFonts w:ascii="Times New Roman" w:hAnsi="Times New Roman" w:cs="Times New Roman"/>
          <w:sz w:val="28"/>
          <w:szCs w:val="28"/>
        </w:rPr>
        <w:t>В соответствии со статьей 29.4 Градостроительн</w:t>
      </w:r>
      <w:r w:rsidR="001F7BE2">
        <w:rPr>
          <w:rFonts w:ascii="Times New Roman" w:hAnsi="Times New Roman" w:cs="Times New Roman"/>
          <w:sz w:val="28"/>
          <w:szCs w:val="28"/>
        </w:rPr>
        <w:t>ого</w:t>
      </w:r>
      <w:r w:rsidRPr="0055290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F7BE2">
        <w:rPr>
          <w:rFonts w:ascii="Times New Roman" w:hAnsi="Times New Roman" w:cs="Times New Roman"/>
          <w:sz w:val="28"/>
          <w:szCs w:val="28"/>
        </w:rPr>
        <w:t>а</w:t>
      </w:r>
      <w:r w:rsidRPr="00552904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B6516A">
        <w:rPr>
          <w:rFonts w:ascii="Times New Roman" w:hAnsi="Times New Roman" w:cs="Times New Roman"/>
          <w:sz w:val="28"/>
          <w:szCs w:val="28"/>
        </w:rPr>
        <w:t>,</w:t>
      </w:r>
      <w:r w:rsidRPr="00552904">
        <w:rPr>
          <w:rFonts w:ascii="Times New Roman" w:hAnsi="Times New Roman" w:cs="Times New Roman"/>
          <w:sz w:val="28"/>
          <w:szCs w:val="28"/>
        </w:rPr>
        <w:t xml:space="preserve"> </w:t>
      </w:r>
      <w:r w:rsidR="00B6516A">
        <w:rPr>
          <w:rFonts w:ascii="Times New Roman" w:hAnsi="Times New Roman" w:cs="Times New Roman"/>
          <w:sz w:val="28"/>
          <w:szCs w:val="28"/>
        </w:rPr>
        <w:t>под</w:t>
      </w:r>
      <w:r w:rsidR="00B6516A" w:rsidRPr="00B6516A">
        <w:rPr>
          <w:rFonts w:ascii="Times New Roman" w:hAnsi="Times New Roman" w:cs="Times New Roman"/>
          <w:sz w:val="28"/>
          <w:szCs w:val="28"/>
        </w:rPr>
        <w:t>пунктом 1</w:t>
      </w:r>
      <w:r w:rsidR="00B6516A">
        <w:rPr>
          <w:rFonts w:ascii="Times New Roman" w:hAnsi="Times New Roman" w:cs="Times New Roman"/>
          <w:sz w:val="28"/>
          <w:szCs w:val="28"/>
        </w:rPr>
        <w:t>6</w:t>
      </w:r>
      <w:r w:rsidR="00B6516A" w:rsidRPr="00B6516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6516A">
        <w:rPr>
          <w:rFonts w:ascii="Times New Roman" w:hAnsi="Times New Roman" w:cs="Times New Roman"/>
          <w:sz w:val="28"/>
          <w:szCs w:val="28"/>
        </w:rPr>
        <w:t>1</w:t>
      </w:r>
      <w:r w:rsidR="00B6516A" w:rsidRPr="00B6516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6516A">
        <w:rPr>
          <w:rFonts w:ascii="Times New Roman" w:hAnsi="Times New Roman" w:cs="Times New Roman"/>
          <w:sz w:val="28"/>
          <w:szCs w:val="28"/>
        </w:rPr>
        <w:t>4</w:t>
      </w:r>
      <w:r w:rsidR="00B6516A" w:rsidRPr="00B6516A">
        <w:rPr>
          <w:rFonts w:ascii="Times New Roman" w:hAnsi="Times New Roman" w:cs="Times New Roman"/>
          <w:sz w:val="28"/>
          <w:szCs w:val="28"/>
        </w:rPr>
        <w:t xml:space="preserve"> Устава Торбеевского муниципального района, Совет депутатов  </w:t>
      </w:r>
      <w:proofErr w:type="spellStart"/>
      <w:r w:rsidR="00B6516A" w:rsidRPr="00B6516A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B6516A" w:rsidRPr="00B651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52904">
        <w:rPr>
          <w:rFonts w:ascii="Times New Roman" w:hAnsi="Times New Roman" w:cs="Times New Roman"/>
          <w:sz w:val="28"/>
          <w:szCs w:val="28"/>
        </w:rPr>
        <w:t xml:space="preserve"> </w:t>
      </w:r>
      <w:r w:rsidR="00CB04C9" w:rsidRPr="00552904">
        <w:rPr>
          <w:rFonts w:ascii="Times New Roman" w:hAnsi="Times New Roman" w:cs="Times New Roman"/>
          <w:sz w:val="28"/>
          <w:szCs w:val="28"/>
        </w:rPr>
        <w:t>РЕШИЛ</w:t>
      </w:r>
      <w:r w:rsidRPr="00552904">
        <w:rPr>
          <w:rFonts w:ascii="Times New Roman" w:hAnsi="Times New Roman" w:cs="Times New Roman"/>
          <w:sz w:val="28"/>
          <w:szCs w:val="28"/>
        </w:rPr>
        <w:t>:</w:t>
      </w:r>
    </w:p>
    <w:p w:rsidR="00552904" w:rsidRPr="005E28B1" w:rsidRDefault="00907918" w:rsidP="00563CAD">
      <w:pPr>
        <w:pStyle w:val="1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8B1">
        <w:rPr>
          <w:rFonts w:ascii="Times New Roman" w:hAnsi="Times New Roman" w:cs="Times New Roman"/>
          <w:b w:val="0"/>
          <w:color w:val="auto"/>
          <w:sz w:val="28"/>
          <w:szCs w:val="28"/>
        </w:rPr>
        <w:t>При подготовке местных нормативов градостроительного проектирования руководствоваться положениями статьи 29.4 Градостроительного кодекса Российской Федерации и</w:t>
      </w:r>
      <w:r w:rsidR="00587188" w:rsidRPr="005E28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28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7188" w:rsidRPr="005E28B1"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 Министерства строительства и архитектуры Республики Мордовия от 28 августа 2024 г.</w:t>
      </w:r>
      <w:r w:rsidR="005E28B1" w:rsidRPr="005E28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171 «Об утверждении региональных нормативов градостроительного проектирования Республики Мордовия»</w:t>
      </w:r>
      <w:r w:rsidR="00552904" w:rsidRPr="005E28B1">
        <w:rPr>
          <w:rFonts w:ascii="Times New Roman" w:hAnsi="Times New Roman" w:cs="Times New Roman"/>
          <w:b w:val="0"/>
          <w:sz w:val="28"/>
          <w:szCs w:val="28"/>
        </w:rPr>
        <w:t>.</w:t>
      </w:r>
      <w:r w:rsidR="005E28B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7417B4" w:rsidRDefault="00D532BE" w:rsidP="00563CA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Применить региональные нормативы градостроительного проектирования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утвержденные </w:t>
      </w:r>
      <w:r w:rsidR="007417B4" w:rsidRPr="007417B4">
        <w:rPr>
          <w:rFonts w:ascii="Times New Roman" w:hAnsi="Times New Roman" w:cs="Times New Roman"/>
          <w:sz w:val="28"/>
          <w:szCs w:val="28"/>
        </w:rPr>
        <w:t>Приказом Министерства строительства и архитектуры Республики Мордовия от 28 августа 2024 г. № 171 «Об утверждении региональных нормативов градостроительного проектирования Республики Мордовия»</w:t>
      </w:r>
      <w:r w:rsidR="007417B4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532BE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7417B4">
        <w:rPr>
          <w:rFonts w:ascii="Times New Roman" w:hAnsi="Times New Roman" w:cs="Times New Roman"/>
          <w:sz w:val="28"/>
          <w:szCs w:val="28"/>
        </w:rPr>
        <w:t>м</w:t>
      </w:r>
      <w:r w:rsidRPr="00D532BE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7417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Торбеевского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района Республики Мордовия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250D3" w:rsidRPr="00EC372D" w:rsidRDefault="00D532BE" w:rsidP="00563CA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250D3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Рекомендовать органам местного самоуправления 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поселений </w:t>
      </w:r>
      <w:r w:rsidR="001E3F14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Торбеевск</w:t>
      </w:r>
      <w:r w:rsidR="00C250D3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ого района Республики Мордовия при градостроительном проектировании руководствоваться нормативами градостроительного проектирования, утверждёнными пунктом 2 настоящего решения.</w:t>
      </w:r>
    </w:p>
    <w:p w:rsidR="00552904" w:rsidRDefault="00552904" w:rsidP="001F7B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Разместить нормативы градостроительного проектирования в Федеральной </w:t>
      </w:r>
      <w:r w:rsidR="001F7BE2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информационной системе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территориального планирования не позднее пятит дней со дня их утверждения.</w:t>
      </w:r>
      <w:bookmarkStart w:id="0" w:name="_GoBack"/>
      <w:bookmarkEnd w:id="0"/>
    </w:p>
    <w:p w:rsidR="007417B4" w:rsidRPr="007417B4" w:rsidRDefault="007417B4" w:rsidP="001F7B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D4293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D4293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Торбеевског</w:t>
      </w:r>
      <w:r>
        <w:rPr>
          <w:rFonts w:ascii="Times New Roman" w:hAnsi="Times New Roman"/>
          <w:sz w:val="28"/>
          <w:szCs w:val="28"/>
        </w:rPr>
        <w:t>о муниципального района в сети «</w:t>
      </w:r>
      <w:r w:rsidRPr="004D429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D4293">
        <w:rPr>
          <w:rFonts w:ascii="Times New Roman" w:hAnsi="Times New Roman"/>
          <w:sz w:val="28"/>
          <w:szCs w:val="28"/>
        </w:rPr>
        <w:t xml:space="preserve"> по адресу: </w:t>
      </w:r>
      <w:r w:rsidRPr="00563C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https://torbeevo.gosuslugi.ru</w:t>
      </w:r>
      <w:r>
        <w:rPr>
          <w:rFonts w:ascii="Times New Roman" w:hAnsi="Times New Roman"/>
          <w:sz w:val="28"/>
          <w:szCs w:val="28"/>
        </w:rPr>
        <w:t xml:space="preserve"> и газете «</w:t>
      </w:r>
      <w:r w:rsidRPr="004D4293">
        <w:rPr>
          <w:rFonts w:ascii="Times New Roman" w:hAnsi="Times New Roman"/>
          <w:sz w:val="28"/>
          <w:szCs w:val="28"/>
        </w:rPr>
        <w:t>Вестник Торбеевского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4D4293">
        <w:rPr>
          <w:rFonts w:ascii="Times New Roman" w:hAnsi="Times New Roman"/>
          <w:sz w:val="28"/>
          <w:szCs w:val="28"/>
        </w:rPr>
        <w:t>.</w:t>
      </w:r>
    </w:p>
    <w:p w:rsidR="001E3F14" w:rsidRPr="00EC372D" w:rsidRDefault="001E3F14" w:rsidP="001F7B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Признать утратившим силу решение Совета депутатов №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132</w:t>
      </w:r>
      <w:r w:rsidR="006221D1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r w:rsidR="006221D1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18</w:t>
      </w:r>
      <w:r w:rsidR="006221D1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.0</w:t>
      </w:r>
      <w:r w:rsidR="007417B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="006221D1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.2018 г.</w:t>
      </w: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221D1"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6221D1" w:rsidRPr="00EC372D">
        <w:rPr>
          <w:rFonts w:ascii="Times New Roman" w:hAnsi="Times New Roman" w:cs="Times New Roman"/>
          <w:sz w:val="28"/>
          <w:szCs w:val="28"/>
        </w:rPr>
        <w:t xml:space="preserve">О </w:t>
      </w:r>
      <w:r w:rsidR="006221D1" w:rsidRPr="00EC372D">
        <w:rPr>
          <w:rFonts w:ascii="Times New Roman" w:hAnsi="Times New Roman" w:cs="Times New Roman"/>
          <w:bCs/>
          <w:sz w:val="28"/>
          <w:szCs w:val="28"/>
        </w:rPr>
        <w:t>градостроительно</w:t>
      </w:r>
      <w:r w:rsidR="00DE49B2">
        <w:rPr>
          <w:rFonts w:ascii="Times New Roman" w:hAnsi="Times New Roman" w:cs="Times New Roman"/>
          <w:bCs/>
          <w:sz w:val="28"/>
          <w:szCs w:val="28"/>
        </w:rPr>
        <w:t>м</w:t>
      </w:r>
      <w:r w:rsidR="006221D1" w:rsidRPr="00EC372D">
        <w:rPr>
          <w:rFonts w:ascii="Times New Roman" w:hAnsi="Times New Roman" w:cs="Times New Roman"/>
          <w:bCs/>
          <w:sz w:val="28"/>
          <w:szCs w:val="28"/>
        </w:rPr>
        <w:t xml:space="preserve"> проектировани</w:t>
      </w:r>
      <w:r w:rsidR="00DE49B2">
        <w:rPr>
          <w:rFonts w:ascii="Times New Roman" w:hAnsi="Times New Roman" w:cs="Times New Roman"/>
          <w:bCs/>
          <w:sz w:val="28"/>
          <w:szCs w:val="28"/>
        </w:rPr>
        <w:t>и на территории</w:t>
      </w:r>
      <w:r w:rsidR="006221D1" w:rsidRPr="00EC372D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района»</w:t>
      </w:r>
      <w:r w:rsidR="00DE49B2">
        <w:rPr>
          <w:rFonts w:ascii="Times New Roman" w:hAnsi="Times New Roman" w:cs="Times New Roman"/>
          <w:sz w:val="28"/>
          <w:szCs w:val="28"/>
        </w:rPr>
        <w:t>.</w:t>
      </w:r>
    </w:p>
    <w:p w:rsidR="00552904" w:rsidRPr="00EC372D" w:rsidRDefault="00552904" w:rsidP="001F7BE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C372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</w:t>
      </w:r>
      <w:r w:rsidR="00DF2E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после их официального обнародования.</w:t>
      </w:r>
    </w:p>
    <w:p w:rsidR="00B6516A" w:rsidRDefault="00B6516A" w:rsidP="00B651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516A" w:rsidRPr="00B6516A" w:rsidRDefault="00B6516A" w:rsidP="00B6516A">
      <w:pPr>
        <w:rPr>
          <w:lang w:eastAsia="ru-RU"/>
        </w:rPr>
      </w:pPr>
    </w:p>
    <w:p w:rsidR="00B6516A" w:rsidRDefault="00B6516A" w:rsidP="00B651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CAD" w:rsidRDefault="00B6516A" w:rsidP="00563CA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6516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516A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B6516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52904" w:rsidRPr="00B6516A" w:rsidRDefault="00B6516A" w:rsidP="00563CA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6516A"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 w:rsidRPr="00B6516A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</w:p>
    <w:p w:rsidR="00B6516A" w:rsidRPr="00B6516A" w:rsidRDefault="00B6516A" w:rsidP="00563CAD">
      <w:pPr>
        <w:jc w:val="right"/>
        <w:rPr>
          <w:lang w:eastAsia="ru-RU"/>
        </w:rPr>
      </w:pPr>
    </w:p>
    <w:p w:rsidR="00563CAD" w:rsidRDefault="006221D1" w:rsidP="00563CA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D43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7D43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43C5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7D43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D1" w:rsidRPr="00743B3E" w:rsidRDefault="00913F93" w:rsidP="00563CA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1D1">
        <w:rPr>
          <w:rFonts w:ascii="Times New Roman" w:hAnsi="Times New Roman" w:cs="Times New Roman"/>
          <w:sz w:val="28"/>
          <w:szCs w:val="28"/>
        </w:rPr>
        <w:t>А.М. Семочкина</w:t>
      </w:r>
    </w:p>
    <w:p w:rsidR="00907918" w:rsidRDefault="00907918" w:rsidP="00552904">
      <w:pPr>
        <w:ind w:left="360"/>
        <w:jc w:val="center"/>
      </w:pPr>
    </w:p>
    <w:sectPr w:rsidR="00907918" w:rsidSect="00913F93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0D6"/>
    <w:multiLevelType w:val="hybridMultilevel"/>
    <w:tmpl w:val="9718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D397C"/>
    <w:multiLevelType w:val="hybridMultilevel"/>
    <w:tmpl w:val="9066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918"/>
    <w:rsid w:val="00045F75"/>
    <w:rsid w:val="001E3F14"/>
    <w:rsid w:val="001F7BE2"/>
    <w:rsid w:val="002131DC"/>
    <w:rsid w:val="00552904"/>
    <w:rsid w:val="00563CAD"/>
    <w:rsid w:val="00587188"/>
    <w:rsid w:val="005A3EA7"/>
    <w:rsid w:val="005D5ED7"/>
    <w:rsid w:val="005E28B1"/>
    <w:rsid w:val="005F5376"/>
    <w:rsid w:val="006221D1"/>
    <w:rsid w:val="00636BC7"/>
    <w:rsid w:val="006441A9"/>
    <w:rsid w:val="00697BC6"/>
    <w:rsid w:val="007417B4"/>
    <w:rsid w:val="00817E48"/>
    <w:rsid w:val="008275A7"/>
    <w:rsid w:val="00892446"/>
    <w:rsid w:val="00907918"/>
    <w:rsid w:val="00913F93"/>
    <w:rsid w:val="00990317"/>
    <w:rsid w:val="00A54C98"/>
    <w:rsid w:val="00AB187A"/>
    <w:rsid w:val="00B6516A"/>
    <w:rsid w:val="00C250D3"/>
    <w:rsid w:val="00CB04C9"/>
    <w:rsid w:val="00D532BE"/>
    <w:rsid w:val="00DE49B2"/>
    <w:rsid w:val="00DF2EA2"/>
    <w:rsid w:val="00EC372D"/>
    <w:rsid w:val="00F42E7B"/>
    <w:rsid w:val="00F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46"/>
  </w:style>
  <w:style w:type="paragraph" w:styleId="1">
    <w:name w:val="heading 1"/>
    <w:basedOn w:val="a"/>
    <w:next w:val="a"/>
    <w:link w:val="10"/>
    <w:uiPriority w:val="99"/>
    <w:qFormat/>
    <w:rsid w:val="005529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29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52904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622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1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29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29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5290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</cp:revision>
  <cp:lastPrinted>2024-11-21T06:54:00Z</cp:lastPrinted>
  <dcterms:created xsi:type="dcterms:W3CDTF">2024-12-16T11:09:00Z</dcterms:created>
  <dcterms:modified xsi:type="dcterms:W3CDTF">2024-12-16T11:10:00Z</dcterms:modified>
</cp:coreProperties>
</file>