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444" w:rsidRPr="00954118" w:rsidRDefault="00147444" w:rsidP="00147444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954118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147444" w:rsidRPr="00954118" w:rsidRDefault="00147444" w:rsidP="00147444">
      <w:pPr>
        <w:jc w:val="center"/>
        <w:rPr>
          <w:rFonts w:ascii="Times New Roman" w:hAnsi="Times New Roman" w:cs="Times New Roman"/>
          <w:sz w:val="28"/>
          <w:szCs w:val="28"/>
        </w:rPr>
      </w:pPr>
      <w:r w:rsidRPr="00954118">
        <w:rPr>
          <w:rFonts w:ascii="Times New Roman" w:hAnsi="Times New Roman" w:cs="Times New Roman"/>
          <w:sz w:val="28"/>
          <w:szCs w:val="28"/>
        </w:rPr>
        <w:t>ТОРБЕЕВСКОГО МУНИЦИПАЛЬНОГО РАЙОНА</w:t>
      </w:r>
    </w:p>
    <w:p w:rsidR="00147444" w:rsidRPr="00954118" w:rsidRDefault="00147444" w:rsidP="00147444">
      <w:pPr>
        <w:jc w:val="center"/>
        <w:rPr>
          <w:rFonts w:ascii="Times New Roman" w:hAnsi="Times New Roman" w:cs="Times New Roman"/>
          <w:sz w:val="28"/>
          <w:szCs w:val="28"/>
        </w:rPr>
      </w:pPr>
      <w:r w:rsidRPr="00954118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147444" w:rsidRPr="00954118" w:rsidRDefault="00147444" w:rsidP="00147444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47444" w:rsidRPr="00954118" w:rsidRDefault="00147444" w:rsidP="00147444">
      <w:pPr>
        <w:jc w:val="center"/>
        <w:rPr>
          <w:rFonts w:ascii="Times New Roman" w:hAnsi="Times New Roman" w:cs="Times New Roman"/>
          <w:sz w:val="28"/>
          <w:szCs w:val="28"/>
        </w:rPr>
      </w:pPr>
      <w:r w:rsidRPr="00954118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47444" w:rsidRPr="0001596B" w:rsidRDefault="00147444" w:rsidP="00147444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47444" w:rsidRPr="005B4CAD" w:rsidRDefault="00147444" w:rsidP="001474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20.08.2025 Г. № 360</w:t>
      </w:r>
    </w:p>
    <w:p w:rsidR="00147444" w:rsidRPr="0001596B" w:rsidRDefault="00147444" w:rsidP="00147444">
      <w:pPr>
        <w:rPr>
          <w:rFonts w:ascii="Times New Roman" w:hAnsi="Times New Roman" w:cs="Times New Roman"/>
          <w:sz w:val="28"/>
          <w:szCs w:val="28"/>
        </w:rPr>
      </w:pPr>
    </w:p>
    <w:p w:rsidR="00147444" w:rsidRPr="00564A67" w:rsidRDefault="00147444" w:rsidP="0014744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64A67">
        <w:rPr>
          <w:rFonts w:ascii="Times New Roman" w:hAnsi="Times New Roman" w:cs="Times New Roman"/>
          <w:bCs/>
          <w:sz w:val="28"/>
          <w:szCs w:val="28"/>
        </w:rPr>
        <w:t>ОБ УТВЕРЖДЕНИИ АДМИНИСТРАТИВНОГО РЕГЛАМЕНТА АДМИНИСТРАЦИИ ТОРБЕЕВСКОГО МУНИЦИПАЛЬНОГО РАЙОНА ПО ПРЕДОСТАВЛЕНИЮ АДМИНИСТРАЦИЕЙ ТОРБЕЕВСКОГО МУНИЦИПАЛЬНОГО РАЙОНА МУНИЦИПАЛЬНОЙ УСЛУГИ «</w:t>
      </w:r>
      <w:r w:rsidRPr="00AD096C">
        <w:rPr>
          <w:rFonts w:ascii="Times New Roman" w:hAnsi="Times New Roman" w:cs="Times New Roman"/>
          <w:bCs/>
          <w:sz w:val="28"/>
          <w:szCs w:val="28"/>
        </w:rPr>
        <w:t>ПРЕДОСТАВЛЕНИЕЗЕМЕЛЬНОГО УЧАСТКА, НАХОДЯЩЕГОСЯ В МУНИЦИПАЛЬНОЙ СОБСТВЕННОСТИ, ЗЕМЕЛЬНОГО УЧАСТКА,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096C">
        <w:rPr>
          <w:rFonts w:ascii="Times New Roman" w:hAnsi="Times New Roman" w:cs="Times New Roman"/>
          <w:bCs/>
          <w:sz w:val="28"/>
          <w:szCs w:val="28"/>
        </w:rPr>
        <w:t>ГОСУДАРСТВЕННАЯ СОБСТВЕННОСТЬ НА КОТОРЫЙ НЕ РАЗГРАНИЧЕНА, НА ТОРГАХ</w:t>
      </w:r>
      <w:r w:rsidRPr="00564A67">
        <w:rPr>
          <w:rFonts w:ascii="Times New Roman" w:hAnsi="Times New Roman" w:cs="Times New Roman"/>
          <w:bCs/>
          <w:sz w:val="28"/>
          <w:szCs w:val="28"/>
        </w:rPr>
        <w:t>»</w:t>
      </w:r>
    </w:p>
    <w:p w:rsidR="00147444" w:rsidRPr="00801F16" w:rsidRDefault="00147444" w:rsidP="0014744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47444" w:rsidRPr="0001596B" w:rsidRDefault="00147444" w:rsidP="00147444">
      <w:pPr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01596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anchor="/document/12177515/entry/61" w:history="1">
        <w:r w:rsidRPr="0001596B">
          <w:rPr>
            <w:rFonts w:ascii="Times New Roman" w:hAnsi="Times New Roman" w:cs="Times New Roman"/>
            <w:sz w:val="28"/>
            <w:szCs w:val="28"/>
          </w:rPr>
          <w:t>пунктом 1 части 1 статьи 6</w:t>
        </w:r>
      </w:hyperlink>
      <w:r w:rsidRPr="0001596B">
        <w:rPr>
          <w:rFonts w:ascii="Times New Roman" w:hAnsi="Times New Roman" w:cs="Times New Roman"/>
          <w:sz w:val="28"/>
          <w:szCs w:val="28"/>
        </w:rPr>
        <w:t xml:space="preserve"> Федерального закона от 27</w:t>
      </w:r>
      <w:r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01596B">
        <w:rPr>
          <w:rFonts w:ascii="Times New Roman" w:hAnsi="Times New Roman" w:cs="Times New Roman"/>
          <w:sz w:val="28"/>
          <w:szCs w:val="28"/>
        </w:rPr>
        <w:t>2010</w:t>
      </w:r>
      <w:r>
        <w:rPr>
          <w:rFonts w:ascii="Times New Roman" w:hAnsi="Times New Roman" w:cs="Times New Roman"/>
          <w:sz w:val="28"/>
          <w:szCs w:val="28"/>
        </w:rPr>
        <w:t xml:space="preserve"> г.№</w:t>
      </w:r>
      <w:r w:rsidRPr="0001596B">
        <w:rPr>
          <w:rFonts w:ascii="Times New Roman" w:hAnsi="Times New Roman" w:cs="Times New Roman"/>
          <w:sz w:val="28"/>
          <w:szCs w:val="28"/>
        </w:rPr>
        <w:t xml:space="preserve"> 210-ФЗ «Об организации предоставления государственных и муниципальных услуг», частью 1 статьи 7 Федерального закона от 6 октября 2003 г. № 131-ФЗ «Об общих принципах организации местного самоуправления в Российской Федерации», пунктом 13 части 4 статьи 28 </w:t>
      </w:r>
      <w:hyperlink r:id="rId8" w:history="1">
        <w:r w:rsidRPr="0001596B">
          <w:rPr>
            <w:rFonts w:ascii="Times New Roman" w:hAnsi="Times New Roman" w:cs="Times New Roman"/>
            <w:sz w:val="28"/>
            <w:szCs w:val="28"/>
          </w:rPr>
          <w:t>Устав</w:t>
        </w:r>
      </w:hyperlink>
      <w:r w:rsidRPr="0001596B">
        <w:rPr>
          <w:rFonts w:ascii="Times New Roman" w:hAnsi="Times New Roman" w:cs="Times New Roman"/>
          <w:sz w:val="28"/>
          <w:szCs w:val="28"/>
        </w:rPr>
        <w:t xml:space="preserve">а Торбеевского муниципального района, администрация Торбеевского муниципального района </w:t>
      </w:r>
      <w:r w:rsidRPr="0001596B">
        <w:rPr>
          <w:rFonts w:ascii="Times New Roman" w:hAnsi="Times New Roman" w:cs="Times New Roman"/>
          <w:caps/>
          <w:sz w:val="28"/>
          <w:szCs w:val="28"/>
        </w:rPr>
        <w:t>постановляет:</w:t>
      </w:r>
    </w:p>
    <w:p w:rsidR="00147444" w:rsidRPr="0001596B" w:rsidRDefault="00147444" w:rsidP="00147444">
      <w:pPr>
        <w:jc w:val="center"/>
        <w:rPr>
          <w:rFonts w:ascii="Times New Roman" w:hAnsi="Times New Roman" w:cs="Times New Roman"/>
          <w:caps/>
          <w:sz w:val="20"/>
          <w:szCs w:val="20"/>
        </w:rPr>
      </w:pPr>
    </w:p>
    <w:p w:rsidR="00147444" w:rsidRPr="0001596B" w:rsidRDefault="00147444" w:rsidP="001474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96B">
        <w:rPr>
          <w:rFonts w:ascii="Times New Roman" w:hAnsi="Times New Roman" w:cs="Times New Roman"/>
          <w:sz w:val="28"/>
          <w:szCs w:val="28"/>
        </w:rPr>
        <w:t>1. Утвердить Административный регламент Администрации Торбеевского муниципального района по предоставлению Администрацией Торбеевского муниципального района муниципальной услуги «</w:t>
      </w:r>
      <w:r w:rsidRPr="00AD096C">
        <w:rPr>
          <w:rFonts w:ascii="Times New Roman" w:hAnsi="Times New Roman" w:cs="Times New Roman"/>
          <w:bCs/>
          <w:sz w:val="28"/>
          <w:szCs w:val="28"/>
        </w:rPr>
        <w:t>Предоставление земельного участка, находящегося в муниципальной собственности, земельного участка, государственная собственность на который не разграничена, на торгах</w:t>
      </w:r>
      <w:r w:rsidRPr="0001596B">
        <w:rPr>
          <w:rFonts w:ascii="Times New Roman" w:hAnsi="Times New Roman" w:cs="Times New Roman"/>
          <w:sz w:val="28"/>
          <w:szCs w:val="28"/>
        </w:rPr>
        <w:t>» согласно приложению к настоящему постановлению.</w:t>
      </w:r>
    </w:p>
    <w:p w:rsidR="00147444" w:rsidRPr="0001596B" w:rsidRDefault="00147444" w:rsidP="001474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96B">
        <w:rPr>
          <w:rFonts w:ascii="Times New Roman" w:hAnsi="Times New Roman" w:cs="Times New Roman"/>
          <w:sz w:val="28"/>
          <w:szCs w:val="28"/>
        </w:rPr>
        <w:t>2. Признать утратившим силу постановление Администрации Торбеевского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района Республики Мордовия от 8 апреля 2020 года №233</w:t>
      </w:r>
      <w:r w:rsidRPr="0001596B">
        <w:rPr>
          <w:rFonts w:ascii="Times New Roman" w:hAnsi="Times New Roman" w:cs="Times New Roman"/>
          <w:sz w:val="28"/>
          <w:szCs w:val="28"/>
        </w:rPr>
        <w:t xml:space="preserve"> «</w:t>
      </w:r>
      <w:r w:rsidRPr="00AD096C">
        <w:rPr>
          <w:rFonts w:ascii="Times New Roman" w:hAnsi="Times New Roman" w:cs="Times New Roman"/>
          <w:bCs/>
          <w:sz w:val="28"/>
          <w:szCs w:val="28"/>
        </w:rPr>
        <w:t>Об утверждении административного регламента администрации Торбеевского муниципального района по предоставлению Администрацией Торбеевского муниципального района муниципальной услуги «Предоставление земельного участка, находящегося в муниципальной собственности, земельного участка, государственная собственность на который не разграничена, на торгах»</w:t>
      </w:r>
      <w:r w:rsidRPr="0001596B">
        <w:rPr>
          <w:rFonts w:ascii="Times New Roman" w:hAnsi="Times New Roman" w:cs="Times New Roman"/>
          <w:sz w:val="28"/>
          <w:szCs w:val="28"/>
        </w:rPr>
        <w:t>».</w:t>
      </w:r>
    </w:p>
    <w:p w:rsidR="00147444" w:rsidRPr="0001596B" w:rsidRDefault="00147444" w:rsidP="001474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96B">
        <w:rPr>
          <w:rFonts w:ascii="Times New Roman" w:hAnsi="Times New Roman" w:cs="Times New Roman"/>
          <w:sz w:val="28"/>
          <w:szCs w:val="28"/>
        </w:rPr>
        <w:t xml:space="preserve">3. </w:t>
      </w:r>
      <w:r w:rsidRPr="00CB5B36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его </w:t>
      </w:r>
      <w:hyperlink r:id="rId9" w:history="1">
        <w:r w:rsidRPr="00954118">
          <w:rPr>
            <w:rStyle w:val="af0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официального опубликования</w:t>
        </w:r>
      </w:hyperlink>
      <w:r w:rsidRPr="00CB5B36">
        <w:rPr>
          <w:rFonts w:ascii="Times New Roman" w:hAnsi="Times New Roman" w:cs="Times New Roman"/>
          <w:sz w:val="28"/>
          <w:szCs w:val="28"/>
        </w:rPr>
        <w:t xml:space="preserve"> и подлежит размещению на официальном сайте администрации Торбеевского муниципального района Республики Мордовия по адресу: https://torbeevo.gosuslugi.ru и газете «Вестник Торбеевского муниципального района»</w:t>
      </w:r>
    </w:p>
    <w:p w:rsidR="00147444" w:rsidRPr="00AD096C" w:rsidRDefault="00147444" w:rsidP="001474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над</w:t>
      </w:r>
      <w:r w:rsidRPr="0001596B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</w:t>
      </w:r>
      <w:r>
        <w:rPr>
          <w:rFonts w:ascii="Times New Roman" w:hAnsi="Times New Roman" w:cs="Times New Roman"/>
          <w:sz w:val="28"/>
          <w:szCs w:val="28"/>
        </w:rPr>
        <w:t>ления возложить на заместителя г</w:t>
      </w:r>
      <w:r w:rsidRPr="0001596B">
        <w:rPr>
          <w:rFonts w:ascii="Times New Roman" w:hAnsi="Times New Roman" w:cs="Times New Roman"/>
          <w:sz w:val="28"/>
          <w:szCs w:val="28"/>
        </w:rPr>
        <w:t>лавы Торбеевского муниципального района по строительству, ЖКХ</w:t>
      </w:r>
      <w:r>
        <w:rPr>
          <w:rFonts w:ascii="Times New Roman" w:hAnsi="Times New Roman" w:cs="Times New Roman"/>
          <w:sz w:val="28"/>
          <w:szCs w:val="28"/>
        </w:rPr>
        <w:t>, имущественным и земельным отношениям</w:t>
      </w:r>
      <w:r w:rsidRPr="0001596B">
        <w:rPr>
          <w:rFonts w:ascii="Times New Roman" w:hAnsi="Times New Roman" w:cs="Times New Roman"/>
          <w:sz w:val="28"/>
          <w:szCs w:val="28"/>
        </w:rPr>
        <w:t>.</w:t>
      </w:r>
    </w:p>
    <w:p w:rsidR="00147444" w:rsidRPr="0001596B" w:rsidRDefault="00147444" w:rsidP="00147444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147444" w:rsidRPr="0001596B" w:rsidRDefault="00147444" w:rsidP="00147444">
      <w:pPr>
        <w:jc w:val="right"/>
        <w:rPr>
          <w:rFonts w:ascii="Times New Roman" w:hAnsi="Times New Roman" w:cs="Times New Roman"/>
          <w:sz w:val="28"/>
          <w:szCs w:val="28"/>
        </w:rPr>
      </w:pPr>
      <w:r w:rsidRPr="0001596B">
        <w:rPr>
          <w:rFonts w:ascii="Times New Roman" w:hAnsi="Times New Roman" w:cs="Times New Roman"/>
          <w:sz w:val="28"/>
          <w:szCs w:val="28"/>
        </w:rPr>
        <w:lastRenderedPageBreak/>
        <w:t>Глава Торбеевского</w:t>
      </w:r>
    </w:p>
    <w:p w:rsidR="00147444" w:rsidRDefault="00147444" w:rsidP="00147444">
      <w:pPr>
        <w:jc w:val="right"/>
        <w:rPr>
          <w:rFonts w:ascii="Times New Roman" w:hAnsi="Times New Roman" w:cs="Times New Roman"/>
          <w:sz w:val="28"/>
          <w:szCs w:val="28"/>
        </w:rPr>
      </w:pPr>
      <w:r w:rsidRPr="0001596B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147444" w:rsidRDefault="00147444" w:rsidP="00147444">
      <w:pPr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01596B">
        <w:rPr>
          <w:rFonts w:ascii="Times New Roman" w:hAnsi="Times New Roman" w:cs="Times New Roman"/>
          <w:sz w:val="28"/>
          <w:szCs w:val="28"/>
        </w:rPr>
        <w:t xml:space="preserve"> С.Ф. Шичкин</w:t>
      </w:r>
      <w:r w:rsidRPr="0001596B">
        <w:rPr>
          <w:rFonts w:ascii="Times New Roman" w:hAnsi="Times New Roman" w:cs="Times New Roman"/>
          <w:sz w:val="28"/>
          <w:szCs w:val="28"/>
        </w:rPr>
        <w:br w:type="page"/>
      </w:r>
    </w:p>
    <w:p w:rsidR="00147444" w:rsidRDefault="00147444" w:rsidP="00954118">
      <w:pPr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:rsidR="00813808" w:rsidRPr="00AF5EF6" w:rsidRDefault="00954118" w:rsidP="00954118">
      <w:pPr>
        <w:jc w:val="right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AF5EF6">
        <w:rPr>
          <w:rFonts w:ascii="Times New Roman" w:hAnsi="Times New Roman" w:cs="Times New Roman"/>
          <w:color w:val="000000"/>
          <w:sz w:val="22"/>
          <w:szCs w:val="22"/>
        </w:rPr>
        <w:t xml:space="preserve">ПРИЛОЖЕНИЕ </w:t>
      </w:r>
    </w:p>
    <w:p w:rsidR="00813808" w:rsidRPr="00AF5EF6" w:rsidRDefault="00813808" w:rsidP="00813808">
      <w:pPr>
        <w:pStyle w:val="1"/>
        <w:spacing w:before="0" w:after="0"/>
        <w:ind w:left="6096" w:hanging="1"/>
        <w:jc w:val="right"/>
        <w:rPr>
          <w:rFonts w:ascii="Times New Roman" w:hAnsi="Times New Roman" w:cs="Times New Roman"/>
          <w:b w:val="0"/>
          <w:color w:val="000000"/>
          <w:sz w:val="22"/>
          <w:szCs w:val="22"/>
        </w:rPr>
      </w:pPr>
      <w:r w:rsidRPr="00AF5EF6">
        <w:rPr>
          <w:rFonts w:ascii="Times New Roman" w:hAnsi="Times New Roman" w:cs="Times New Roman"/>
          <w:b w:val="0"/>
          <w:color w:val="000000"/>
          <w:sz w:val="22"/>
          <w:szCs w:val="22"/>
        </w:rPr>
        <w:t>к постановлению администрации Торбеевского муниципального района</w:t>
      </w:r>
    </w:p>
    <w:p w:rsidR="00813808" w:rsidRPr="00AF5EF6" w:rsidRDefault="00A81757" w:rsidP="0083011F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000000"/>
          <w:sz w:val="22"/>
          <w:szCs w:val="22"/>
        </w:rPr>
      </w:pPr>
      <w:r w:rsidRPr="00AF5EF6">
        <w:rPr>
          <w:rFonts w:ascii="Times New Roman" w:hAnsi="Times New Roman" w:cs="Times New Roman"/>
          <w:b w:val="0"/>
          <w:color w:val="000000"/>
          <w:sz w:val="22"/>
          <w:szCs w:val="22"/>
        </w:rPr>
        <w:t>о</w:t>
      </w:r>
      <w:r w:rsidR="00813808" w:rsidRPr="00AF5EF6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т </w:t>
      </w:r>
      <w:r w:rsidRPr="00AF5EF6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</w:t>
      </w:r>
      <w:r w:rsidR="00954118">
        <w:rPr>
          <w:rFonts w:ascii="Times New Roman" w:hAnsi="Times New Roman" w:cs="Times New Roman"/>
          <w:b w:val="0"/>
          <w:color w:val="000000"/>
          <w:sz w:val="22"/>
          <w:szCs w:val="22"/>
        </w:rPr>
        <w:t>20.08.</w:t>
      </w:r>
      <w:r w:rsidR="00564A67" w:rsidRPr="00AF5EF6">
        <w:rPr>
          <w:rFonts w:ascii="Times New Roman" w:hAnsi="Times New Roman" w:cs="Times New Roman"/>
          <w:b w:val="0"/>
          <w:color w:val="000000"/>
          <w:sz w:val="22"/>
          <w:szCs w:val="22"/>
        </w:rPr>
        <w:t>2025</w:t>
      </w:r>
      <w:r w:rsidR="00813808" w:rsidRPr="00AF5EF6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г. № </w:t>
      </w:r>
      <w:r w:rsidR="00954118">
        <w:rPr>
          <w:rFonts w:ascii="Times New Roman" w:hAnsi="Times New Roman" w:cs="Times New Roman"/>
          <w:b w:val="0"/>
          <w:color w:val="000000"/>
          <w:sz w:val="22"/>
          <w:szCs w:val="22"/>
        </w:rPr>
        <w:t>360</w:t>
      </w:r>
    </w:p>
    <w:p w:rsidR="00813808" w:rsidRPr="0001596B" w:rsidRDefault="00813808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AD096C" w:rsidRPr="00954118" w:rsidRDefault="00954118" w:rsidP="00AD096C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</w:pPr>
      <w:bookmarkStart w:id="0" w:name="sub_1001"/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АДМИНИСТРАТИВНЫЙ РЕГЛАМЕНТ</w:t>
      </w:r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br/>
        <w:t>ПРЕДОСТАВЛЕНИЯ АДМИНИСТРАЦИЕЙ ТОРБЕЕВСКОГО МУНИЦИПАЛЬНОГО РАЙОНА МУНИЦИПАЛЬНОЙ УСЛУГИ "ПРЕДОСТАВЛЕНИЕ ЗЕМЕЛЬНОГО УЧАС</w:t>
      </w:r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Т</w:t>
      </w:r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КА, НАХОДЯЩЕГОСЯ В МУНИЦИПАЛЬНОЙ СОБСТВЕННОСТИ, НА ТОРГАХ"</w:t>
      </w:r>
    </w:p>
    <w:p w:rsidR="00AD096C" w:rsidRPr="00954118" w:rsidRDefault="00954118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</w:pPr>
      <w:bookmarkStart w:id="1" w:name="sub_100"/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РАЗДЕЛ 1. ОБЩИЕ ПОЛОЖЕНИЯ</w:t>
      </w:r>
      <w:bookmarkEnd w:id="1"/>
    </w:p>
    <w:p w:rsidR="00EC7F75" w:rsidRPr="00954118" w:rsidRDefault="00954118" w:rsidP="00AD096C">
      <w:pPr>
        <w:ind w:firstLine="709"/>
        <w:jc w:val="center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kern w:val="0"/>
          <w:lang w:eastAsia="ru-RU" w:bidi="ar-SA"/>
        </w:rPr>
        <w:t>ПОДРАЗДЕЛ 1. ПРЕДМЕТ РЕГУЛИРОВАНИЯ</w:t>
      </w:r>
    </w:p>
    <w:p w:rsidR="002913AB" w:rsidRPr="00AD096C" w:rsidRDefault="002913AB" w:rsidP="00AD096C">
      <w:pPr>
        <w:ind w:firstLine="709"/>
        <w:jc w:val="center"/>
        <w:rPr>
          <w:rStyle w:val="a3"/>
          <w:rFonts w:ascii="Times New Roman" w:hAnsi="Times New Roman" w:cs="Times New Roman"/>
          <w:b/>
        </w:rPr>
      </w:pPr>
    </w:p>
    <w:p w:rsidR="00AD096C" w:rsidRPr="00AD096C" w:rsidRDefault="00AD096C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1. Административный регламент предоставления Администрацией Торбеевского м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у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ниципального района муниципальной услуги "Предоставление земельного участка, наход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я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щегося в муниципальной собственности, на торгах" (далее - Регламент) устанавливает сроки и последовательность административных процедур и административных действий Админ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страции Торбеевского муниципального района, порядок взаимодействия между ее органами и должностными лицами, а также взаимодействия Администрации Торбеевского муниц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пального района с заявителями, органами государственной власти и иными органами мес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ного самоуправления, а также учреждениями и организациями при предоставлении муниц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пальной услуги на территориях сельских поселений Торбеевского муниципального района, а также на территориях двух и более поселений или на межселенной территории в границах Торб</w:t>
      </w:r>
      <w:r w:rsidR="00EF4933">
        <w:rPr>
          <w:rFonts w:ascii="Times New Roman CYR" w:eastAsiaTheme="minorEastAsia" w:hAnsi="Times New Roman CYR" w:cs="Times New Roman CYR"/>
          <w:kern w:val="0"/>
          <w:lang w:eastAsia="ru-RU" w:bidi="ar-SA"/>
        </w:rPr>
        <w:t>еевского муниципального района.</w:t>
      </w:r>
    </w:p>
    <w:p w:rsidR="00AD096C" w:rsidRPr="00954118" w:rsidRDefault="00954118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</w:pPr>
      <w:bookmarkStart w:id="2" w:name="sub_120"/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ПОДРАЗДЕЛ 2. КРУГ ЗАЯВИТЕЛЕЙ</w:t>
      </w:r>
      <w:bookmarkEnd w:id="2"/>
    </w:p>
    <w:p w:rsidR="00AD096C" w:rsidRPr="00AD096C" w:rsidRDefault="00AD096C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3" w:name="sub_1002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2. Муниципальная услуга предоставляется юридическим лицам, индивидуальным предпринимателям, физическим лицам.</w:t>
      </w:r>
      <w:bookmarkEnd w:id="3"/>
    </w:p>
    <w:p w:rsidR="00AD096C" w:rsidRPr="00954118" w:rsidRDefault="00954118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</w:pPr>
      <w:bookmarkStart w:id="4" w:name="sub_130"/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ПОДРАЗДЕЛ 3. ТРЕБОВАНИЯ К ПОРЯДКУ ИНФОРМИРОВАНИЯ О ПРЕДОСТАВЛ</w:t>
      </w:r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Е</w:t>
      </w:r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НИИ МУНИЦИПАЛЬНОЙ УСЛУГИ</w:t>
      </w:r>
      <w:bookmarkEnd w:id="4"/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5" w:name="sub_1003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3. Место нахождения Администрации Торбеевского муниципального района, отдела имущественных и земельных отношений Администрации Торбеевского муниципального района: Республика Мордовия, Торбеевский район, р.п. Торбеево, ул. К. Маркса, дом 7.</w:t>
      </w:r>
    </w:p>
    <w:bookmarkEnd w:id="5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Почтовый адрес для направления заявлений и обращений в адрес Администрации Торбеевского муниципального района, отдела по управлению муниципальным имуществом и земельным отношениям Администрации Торбеевского муниципального района: 431030, Республика Мордовия, Торбеевский район, р.п. Торбеево, ул. К. Маркса, дом 7.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6" w:name="sub_1004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4. Место нахождения Государственного бюджетного учреждения "Многофункци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нальный центр предоставления государственных и муниципальных услуг" в Торбеевском муниципальном районе в Республике Мордовия: Республика Мордовия, Торбеевский район, р.п. Торбеево, ул. К. Маркса, дом 7 б.</w:t>
      </w:r>
    </w:p>
    <w:bookmarkEnd w:id="6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Почтовый адрес для направления заявлений и обращений в адрес Государственного бюджетного учреждения Торбеевского муниципального района "Многофункциональный центр предоставления государственных и муниципальных услуг": 431030, Республика Мо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р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довия, Торбеевский район, р.п. Торбеево, ул. К. Маркса, дом 7б.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7" w:name="sub_1005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5. Почтовые адреса для направления документов и обращений в адрес Администр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ции Торбеевского муниципального района, отдела по управлению муниципальным имущ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ством и земельным отношениям Администрации Торбеевского муниципального района, Г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сударственного бюджетного учреждения "Многофункциональный центр предоставления г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сударственных и муниципальных услуг" в Торбеевском муниципальном районе в Республ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ке Мордовия (далее - органы, ответственные за предоставление услуги) указаны на </w:t>
      </w:r>
      <w:hyperlink r:id="rId10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офиц</w:t>
        </w:r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и</w:t>
        </w:r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альном сайте</w:t>
        </w:r>
      </w:hyperlink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органов местного самоуправления Торбеевского муниципального района и в</w:t>
      </w:r>
      <w:r w:rsidR="00954118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</w:t>
      </w:r>
      <w:hyperlink w:anchor="sub_11000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Приложении 1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к Регламенту.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8" w:name="sub_1006"/>
      <w:bookmarkEnd w:id="7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6. Информация о графике работы Администрации Торбеевского муниципального района (далее - Администрация), отдела имущественных и земельных отношений Админис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рации Торбеевского муниципального района (далее - отдел):</w:t>
      </w:r>
    </w:p>
    <w:bookmarkEnd w:id="8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понедельник - пятница - с 08.30 до 17.30</w:t>
      </w:r>
    </w:p>
    <w:p w:rsid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перерыв на обед - с 13.00 до 14.00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суббота - воскресенье - выходной день.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9" w:name="sub_1007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7. Информация о графике работы Государственного бюджетного учреждения "Мн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гофункциональный центр предоставления государственных и муниципальных услуг" в То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р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беевском муниципальном районе в Республике Мордовия (далее - МФЦ):</w:t>
      </w:r>
    </w:p>
    <w:bookmarkEnd w:id="9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понедельник - пятница - с 08.30 до 17.30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перерыв на обед - с 13.00 до 14.00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суббота - воскресенье - выходной день.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0" w:name="sub_1008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8. Информация о местонахождении, графике работы и справочных телефонах орг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нов, ответственных за предоставление услуги, а также о порядке предоставления муниц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пальной услуги и перечне документов, необходимых для ее получения, размещается:</w:t>
      </w:r>
    </w:p>
    <w:bookmarkEnd w:id="10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на официальном сайте органов местного самоуправления Торбеевского муниципал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ь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ного района в сети Интернет - </w:t>
      </w:r>
      <w:r w:rsidRPr="00954118">
        <w:rPr>
          <w:rFonts w:ascii="Times New Roman CYR" w:eastAsiaTheme="minorEastAsia" w:hAnsi="Times New Roman CYR" w:cs="Times New Roman CYR"/>
          <w:kern w:val="0"/>
          <w:lang w:eastAsia="ru-RU" w:bidi="ar-SA"/>
        </w:rPr>
        <w:t>http://www.torbeevo.e-mordovia.ru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(далее - официальный сайт);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на Едином портале государственных и муниципальных услуг (функций) - </w:t>
      </w:r>
      <w:hyperlink r:id="rId11" w:history="1">
        <w:r w:rsidRPr="00954118">
          <w:rPr>
            <w:rStyle w:val="af0"/>
            <w:rFonts w:ascii="Times New Roman CYR" w:eastAsiaTheme="minorEastAsia" w:hAnsi="Times New Roman CYR" w:cs="Times New Roman CYR"/>
            <w:color w:val="000000" w:themeColor="text1"/>
            <w:kern w:val="0"/>
            <w:u w:val="none"/>
            <w:lang w:eastAsia="ru-RU" w:bidi="ar-SA"/>
          </w:rPr>
          <w:t>www.gosuslugi.ru</w:t>
        </w:r>
      </w:hyperlink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, Республиканском портале государственных и муниципальных услуг - </w:t>
      </w:r>
      <w:hyperlink r:id="rId12" w:history="1">
        <w:r w:rsidRPr="00954118">
          <w:rPr>
            <w:rStyle w:val="af0"/>
            <w:rFonts w:ascii="Times New Roman CYR" w:eastAsiaTheme="minorEastAsia" w:hAnsi="Times New Roman CYR" w:cs="Times New Roman CYR"/>
            <w:color w:val="000000" w:themeColor="text1"/>
            <w:kern w:val="0"/>
            <w:u w:val="none"/>
            <w:lang w:eastAsia="ru-RU" w:bidi="ar-SA"/>
          </w:rPr>
          <w:t>www.gosuslugi.e-mordovia.ru</w:t>
        </w:r>
      </w:hyperlink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(далее - Портал);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на информационных стендах, в местах предоставления муниципальной услуги.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1" w:name="sub_1009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9. Указанная в </w:t>
      </w:r>
      <w:hyperlink w:anchor="sub_1008" w:history="1">
        <w:r w:rsidRPr="00954118">
          <w:rPr>
            <w:rStyle w:val="af0"/>
            <w:rFonts w:ascii="Times New Roman CYR" w:eastAsiaTheme="minorEastAsia" w:hAnsi="Times New Roman CYR" w:cs="Times New Roman CYR"/>
            <w:color w:val="000000" w:themeColor="text1"/>
            <w:kern w:val="0"/>
            <w:u w:val="none"/>
            <w:lang w:eastAsia="ru-RU" w:bidi="ar-SA"/>
          </w:rPr>
          <w:t>пункте 8</w:t>
        </w:r>
      </w:hyperlink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Регламента информация может быть получена в порядке ко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сультирования. Для получения информации по процедуре предоставления муниципальной услуги заинтересованными лицами используются следующие формы консультирования:</w:t>
      </w:r>
    </w:p>
    <w:bookmarkEnd w:id="11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индивидуальное консультирование лично;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индивидуальное консультирование по почте;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индивидуальное консультирование по телефону;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публичное письменное консультирование;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публичное устное консультирование.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Информация о местонахождении, графике работы, графике проведения консультаций, контактных координатах органов, ответственных за предоставление услуги, (телефон/факс, адрес с указанием почтового индекса, адрес электронной почты, адрес </w:t>
      </w:r>
      <w:hyperlink r:id="rId13" w:history="1">
        <w:r w:rsidRPr="00954118">
          <w:rPr>
            <w:rStyle w:val="af0"/>
            <w:rFonts w:ascii="Times New Roman CYR" w:eastAsiaTheme="minorEastAsia" w:hAnsi="Times New Roman CYR" w:cs="Times New Roman CYR"/>
            <w:color w:val="000000" w:themeColor="text1"/>
            <w:kern w:val="0"/>
            <w:u w:val="none"/>
            <w:lang w:eastAsia="ru-RU" w:bidi="ar-SA"/>
          </w:rPr>
          <w:t>официального сайта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)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и справочных телефонах органа Администрации, предоставляющего муниципальную услугу, представлена в </w:t>
      </w:r>
      <w:hyperlink w:anchor="sub_11000" w:history="1">
        <w:r w:rsidRPr="00954118">
          <w:rPr>
            <w:rStyle w:val="af0"/>
            <w:rFonts w:ascii="Times New Roman CYR" w:eastAsiaTheme="minorEastAsia" w:hAnsi="Times New Roman CYR" w:cs="Times New Roman CYR"/>
            <w:color w:val="000000" w:themeColor="text1"/>
            <w:kern w:val="0"/>
            <w:u w:val="none"/>
            <w:lang w:eastAsia="ru-RU" w:bidi="ar-SA"/>
          </w:rPr>
          <w:t>Приложении 1</w:t>
        </w:r>
      </w:hyperlink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к Регламенту.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2" w:name="sub_1010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10. Индивидуальное консультирование лично.</w:t>
      </w:r>
    </w:p>
    <w:bookmarkEnd w:id="12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Время ожидания заинтересованного лица при индивидуальном устном консультир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вании не может превышать 30 минут.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Индивидуальное устное консультирование каждого заинтересованного лица должн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стными лицами органов, ответственных за предоставление услуги, (далее - должностное л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цо) не может превышать 10 минут.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В случае если для подготовки ответа требуется продолжительное время, должностное лицо, осуществляющее индивидуальное устное консультирование, может предложить заи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тересованным лицам обратиться за необходимой информацией в письменном виде либо н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значить другое удобное для заинтересованных лиц время для устного консультирования.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3" w:name="sub_1011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11. Индивидуальное консультирование по почте (по электронной почте).</w:t>
      </w:r>
    </w:p>
    <w:bookmarkEnd w:id="13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При индивидуальном консультировании по почте ответ на обращение заинтересова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ного лица направляется почтой в адрес заинтересованного лица в случае обращения в пис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ь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менной форме либо по электронной почте на электронный адрес заинтересованного лица в случае обращения в форме электронного документа в срок, установленный законодательс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вом Российской Федерации.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Датой получения обращения является дата регистрации входящего обращения.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4" w:name="sub_1012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12. Индивидуальное консультирование по телефону.</w:t>
      </w:r>
    </w:p>
    <w:bookmarkEnd w:id="14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При ответе на телефонные звонки должностное лицо, осуществляющее консультир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вание, должно назвать фамилию, имя, отчество, занимаемую должность и наименование 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р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ганизации, участвующей в предоставлении муниципальной услуги, ее структурного подра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з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деления. Во времяразговора по телефону необходимо произносить слова четко, избегать п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раллельных разговоров с окружающими людьми и не прерывать разговор по причине пост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у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пления звонка на другой аппарат. В конце консультирования должностное лицо, осущест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в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ляющее консультирование, должно кратко подвести итоги и перечислить меры, которые н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до принять (кто именно, когда и что должен сделать).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Время разговора не должно превышать 10 минут.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В том случае, если должностное лицо, осуществляющее консультирование по тел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фону, не может ответить на вопрос по содержанию, связанному с предоставлением муниц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пальной услуги, оно обязано проинформировать заинтересованное лицо об организациях л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бо структурных подразделениях, которые располагают необходимыми сведениями.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При предоставлении муниципальной услуги по телефону информация, относящаяся к категории персональных данных, не предоставляется.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Консультации общего характера (о местонахождении, графике работы, требуемых д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кументах) могут предоставляться с использованием средств автоматизированного информ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рования. При автоматизированном информировании обеспечивается круглосуточное предо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с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тавление справочной информации.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5" w:name="sub_1013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13. Публичное письменное консультирование.</w:t>
      </w:r>
    </w:p>
    <w:bookmarkEnd w:id="15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Публичное письменное консультирование осуществляется путем размещения инфо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р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мационных материалов на стендах в местах предоставления муниципальной услуги, публ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кации информационных материалов в средствах массовой информации, размещения инфо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р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мации на </w:t>
      </w:r>
      <w:hyperlink r:id="rId14" w:history="1">
        <w:r w:rsidRPr="00954118">
          <w:rPr>
            <w:rStyle w:val="af0"/>
            <w:rFonts w:ascii="Times New Roman CYR" w:eastAsiaTheme="minorEastAsia" w:hAnsi="Times New Roman CYR" w:cs="Times New Roman CYR"/>
            <w:color w:val="000000" w:themeColor="text1"/>
            <w:kern w:val="0"/>
            <w:u w:val="none"/>
            <w:lang w:eastAsia="ru-RU" w:bidi="ar-SA"/>
          </w:rPr>
          <w:t>официальном сайте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и на </w:t>
      </w:r>
      <w:hyperlink r:id="rId15" w:history="1">
        <w:r w:rsidRPr="00954118">
          <w:rPr>
            <w:rStyle w:val="af0"/>
            <w:rFonts w:ascii="Times New Roman CYR" w:eastAsiaTheme="minorEastAsia" w:hAnsi="Times New Roman CYR" w:cs="Times New Roman CYR"/>
            <w:color w:val="000000" w:themeColor="text1"/>
            <w:kern w:val="0"/>
            <w:u w:val="none"/>
            <w:lang w:eastAsia="ru-RU" w:bidi="ar-SA"/>
          </w:rPr>
          <w:t>Портале</w:t>
        </w:r>
      </w:hyperlink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6" w:name="sub_1014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14. Публичное устное консультирование.</w:t>
      </w:r>
    </w:p>
    <w:bookmarkEnd w:id="16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Публичное устное консультирование осуществляется уполномоченным должностным лицом с привлечением средств массовой информации.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7" w:name="sub_1015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15. Должностные лица при ответе на обращения граждан и организаций:</w:t>
      </w:r>
    </w:p>
    <w:bookmarkEnd w:id="17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при устном обращении заинтересованного лица (по телефону или лично) должнос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ные лица, осуществляющие консультирование, дают ответ самостоятельно. Если должнос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ное лицо, к которому обратилось заинтересованное лицо, не может ответить на вопрос сам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стоятельно, то оно может предложить заинтересованному лицу обратиться письменно либо назначить другое удобное для него время консультации, или сообщить телефонный номер, по которому можно получить необходимую информацию;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должностные лица, осуществляющие консультирование (по телефону или лично), должны корректно и внимательно относиться к заинтересованным лицам;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ответы на письменные обращения даются в простой, четкой и понятной форме в письменном виде и должны содержать: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ответы на поставленные вопросы;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должность, фамилию и инициалы лица, подписавшего ответ;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фамилию и инициалы исполнителя;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наименование структурного подразделения - исполнителя;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номер телефона исполнителя;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должностное лицо не вправе осуществлять консультирование заинтересованных лиц, выходящее за рамки информирования о стандартных процедурах и условиях оказания мун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ципальной услуги и влияющее прямо или косвенно на индивидуальные решения заинтерес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ванных лиц.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8" w:name="sub_1016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16. На стендах в местах предоставления муниципальной услуги размещаются сл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дующие информационные материалы:</w:t>
      </w:r>
    </w:p>
    <w:bookmarkEnd w:id="18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исчерпывающая информация о порядке предоставления муниципальной услуги (в в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де блок-схемы, наглядно отображающей алгоритм прохождения административных проц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дур);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текст Регламента с приложениями (полная версия в информационно-телекоммуникационной сети "Интернет" на </w:t>
      </w:r>
      <w:hyperlink r:id="rId16" w:history="1">
        <w:r w:rsidRPr="00954118">
          <w:rPr>
            <w:rStyle w:val="af0"/>
            <w:rFonts w:ascii="Times New Roman CYR" w:eastAsiaTheme="minorEastAsia" w:hAnsi="Times New Roman CYR" w:cs="Times New Roman CYR"/>
            <w:color w:val="000000" w:themeColor="text1"/>
            <w:kern w:val="0"/>
            <w:u w:val="none"/>
            <w:lang w:eastAsia="ru-RU" w:bidi="ar-SA"/>
          </w:rPr>
          <w:t>официальном сайте</w:t>
        </w:r>
      </w:hyperlink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и извлечения на информац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онных стендах);исчерпывающий перечень органов государственной власти и органов мес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ного самоуправления, организаций, в которые необходимо обратиться гражданам и орган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зациям, с описанием конечного результата обращения в каждый из указанных органов (орг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низаций) (при наличии);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последовательность посещения органов государственной власти и органов местного самоуправления, организаций (при наличии);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месторасположение, график (режим) работы, номера телефонов, адреса официальных сайтов в информационно-телекоммуникационной сети "Интернет" и электронной почты 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р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ганов, в которых заинтересованные лица могут получить документы, необходимые для пр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доставления муниципальной услуги (при наличии);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схема размещения должностных лиц и режим приема ими граждан;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номера кабинетов, в которых предоставляется государственная (муниципальная) у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с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луга, фамилии, имена, отчества (последнее - при наличии) и должности соответствующих должностных лиц;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выдержки из нормативных правовых актов по наиболее часто задаваемым вопросам;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требования к письменному запросу о предоставлении консультации, образец запроса о предоставлении консультации;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перечень документов, направляемых заявителем, и требования, предъявляемые к этим документам;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формы документов для заполнения, образцы заполнения документов;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перечень оснований для отказа в предоставлении государственной (муниципальной) услуги;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порядок обжалования решения, действий или бездействия должностных лиц, предо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с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тавляющих муниципальную услугу.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Тексты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9" w:name="sub_1017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17. На </w:t>
      </w:r>
      <w:hyperlink r:id="rId17" w:history="1">
        <w:r w:rsidRPr="00954118">
          <w:rPr>
            <w:rStyle w:val="af0"/>
            <w:rFonts w:ascii="Times New Roman CYR" w:eastAsiaTheme="minorEastAsia" w:hAnsi="Times New Roman CYR" w:cs="Times New Roman CYR"/>
            <w:color w:val="000000" w:themeColor="text1"/>
            <w:kern w:val="0"/>
            <w:u w:val="none"/>
            <w:lang w:eastAsia="ru-RU" w:bidi="ar-SA"/>
          </w:rPr>
          <w:t>официальном сайте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размещаются следующие информационные материалы:</w:t>
      </w:r>
    </w:p>
    <w:bookmarkEnd w:id="19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полное наименование и полный почтовый адрес органов, ответственных за предо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с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тавление услуги;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справочные телефоны, по которым можно получить консультацию о порядке предо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с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тавления муниципальной услуги;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адреса электронной почты органов, ответственных за предоставление услуги;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текст Регламента (с соответствующими ссылками на блок-схемы, отображающие а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л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горитм прохождения административных процедур) с приложениями;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информационные материалы (полная версия), содержащиеся на стендах в местах пр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доставления муниципальной услуги.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20" w:name="sub_1018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18. На </w:t>
      </w:r>
      <w:hyperlink r:id="rId18" w:history="1">
        <w:r w:rsidRPr="00954118">
          <w:rPr>
            <w:rStyle w:val="af0"/>
            <w:rFonts w:ascii="Times New Roman CYR" w:eastAsiaTheme="minorEastAsia" w:hAnsi="Times New Roman CYR" w:cs="Times New Roman CYR"/>
            <w:color w:val="000000" w:themeColor="text1"/>
            <w:kern w:val="0"/>
            <w:u w:val="none"/>
            <w:lang w:eastAsia="ru-RU" w:bidi="ar-SA"/>
          </w:rPr>
          <w:t>Портале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размещается следующая информация органов, ответственных за пр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доставление услуги:</w:t>
      </w:r>
    </w:p>
    <w:bookmarkEnd w:id="20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полное наименование, полные почтовые адреса и график работы, органов, предоста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в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ляющих муниципальную услугу;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справочные телефоны, по которым можно получить консультацию о порядке предо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с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тавления муниципальной услуги;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адреса электронной почты;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порядок получения информации заинтересованными лицами по вопросам предоста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в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ления муниципальной услуги, сведений о результате предоставления муниципальной услуги.</w:t>
      </w:r>
    </w:p>
    <w:p w:rsid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21" w:name="sub_1019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19. Блок-схема предоставления муниципальной услуги Администрацией приводится в </w:t>
      </w:r>
      <w:hyperlink w:anchor="sub_14000" w:history="1">
        <w:r w:rsidR="002913AB" w:rsidRPr="00954118">
          <w:rPr>
            <w:rStyle w:val="af0"/>
            <w:rFonts w:ascii="Times New Roman CYR" w:eastAsiaTheme="minorEastAsia" w:hAnsi="Times New Roman CYR" w:cs="Times New Roman CYR"/>
            <w:color w:val="000000" w:themeColor="text1"/>
            <w:kern w:val="0"/>
            <w:u w:val="none"/>
            <w:lang w:eastAsia="ru-RU" w:bidi="ar-SA"/>
          </w:rPr>
          <w:t>Приложении 4</w:t>
        </w:r>
      </w:hyperlink>
      <w:r w:rsidR="00954118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к Регламенту.</w:t>
      </w:r>
    </w:p>
    <w:p w:rsidR="00EF4933" w:rsidRPr="00AD096C" w:rsidRDefault="00EF4933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D096C" w:rsidRPr="00954118" w:rsidRDefault="00954118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Cs/>
          <w:kern w:val="0"/>
          <w:lang w:eastAsia="ru-RU" w:bidi="ar-SA"/>
        </w:rPr>
      </w:pPr>
      <w:bookmarkStart w:id="22" w:name="sub_200"/>
      <w:bookmarkEnd w:id="21"/>
      <w:r w:rsidRPr="00954118">
        <w:rPr>
          <w:rFonts w:ascii="Times New Roman CYR" w:eastAsiaTheme="minorEastAsia" w:hAnsi="Times New Roman CYR" w:cs="Times New Roman CYR"/>
          <w:bCs/>
          <w:kern w:val="0"/>
          <w:lang w:eastAsia="ru-RU" w:bidi="ar-SA"/>
        </w:rPr>
        <w:t>РАЗДЕЛ 2. СТАНДАРТ ПРЕДОСТАВЛЕНИЯ МУНИЦИПАЛЬНОЙ УСЛУГИ</w:t>
      </w:r>
    </w:p>
    <w:bookmarkEnd w:id="22"/>
    <w:p w:rsidR="00AD096C" w:rsidRPr="00954118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D096C" w:rsidRPr="00954118" w:rsidRDefault="00954118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center"/>
        <w:rPr>
          <w:rFonts w:ascii="Times New Roman CYR" w:eastAsiaTheme="minorEastAsia" w:hAnsi="Times New Roman CYR" w:cs="Times New Roman CYR"/>
          <w:bCs/>
          <w:kern w:val="0"/>
          <w:lang w:eastAsia="ru-RU" w:bidi="ar-SA"/>
        </w:rPr>
      </w:pPr>
      <w:bookmarkStart w:id="23" w:name="sub_210"/>
      <w:r w:rsidRPr="00954118">
        <w:rPr>
          <w:rFonts w:ascii="Times New Roman CYR" w:eastAsiaTheme="minorEastAsia" w:hAnsi="Times New Roman CYR" w:cs="Times New Roman CYR"/>
          <w:bCs/>
          <w:kern w:val="0"/>
          <w:lang w:eastAsia="ru-RU" w:bidi="ar-SA"/>
        </w:rPr>
        <w:t>ПОДРАЗДЕЛ 1. НАИМЕНОВАНИЕ МУНИЦИПАЛЬНОЙ УСЛУГИ</w:t>
      </w:r>
    </w:p>
    <w:bookmarkEnd w:id="23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D096C" w:rsidRDefault="00AD096C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24" w:name="sub_1020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20. Наименование муниципальной услуги - предоставление земельного участка, нах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дящегося в муниципальной собственности, на торгах.</w:t>
      </w:r>
      <w:bookmarkEnd w:id="24"/>
    </w:p>
    <w:p w:rsidR="00EF4933" w:rsidRPr="00AD096C" w:rsidRDefault="00EF4933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D096C" w:rsidRPr="00954118" w:rsidRDefault="00954118" w:rsidP="00954118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center"/>
        <w:rPr>
          <w:rFonts w:ascii="Times New Roman CYR" w:eastAsiaTheme="minorEastAsia" w:hAnsi="Times New Roman CYR" w:cs="Times New Roman CYR"/>
          <w:bCs/>
          <w:kern w:val="0"/>
          <w:lang w:eastAsia="ru-RU" w:bidi="ar-SA"/>
        </w:rPr>
      </w:pPr>
      <w:bookmarkStart w:id="25" w:name="sub_220"/>
      <w:r w:rsidRPr="00954118">
        <w:rPr>
          <w:rFonts w:ascii="Times New Roman CYR" w:eastAsiaTheme="minorEastAsia" w:hAnsi="Times New Roman CYR" w:cs="Times New Roman CYR"/>
          <w:bCs/>
          <w:kern w:val="0"/>
          <w:lang w:eastAsia="ru-RU" w:bidi="ar-SA"/>
        </w:rPr>
        <w:t>ПОДРАЗДЕЛ 2. НАИМЕНОВАНИЕ ОРГАНА, ПРЕДОСТАВЛЯЮЩЕГО МУН</w:t>
      </w:r>
      <w:r w:rsidRPr="00954118">
        <w:rPr>
          <w:rFonts w:ascii="Times New Roman CYR" w:eastAsiaTheme="minorEastAsia" w:hAnsi="Times New Roman CYR" w:cs="Times New Roman CYR"/>
          <w:bCs/>
          <w:kern w:val="0"/>
          <w:lang w:eastAsia="ru-RU" w:bidi="ar-SA"/>
        </w:rPr>
        <w:t>И</w:t>
      </w:r>
      <w:r w:rsidRPr="00954118">
        <w:rPr>
          <w:rFonts w:ascii="Times New Roman CYR" w:eastAsiaTheme="minorEastAsia" w:hAnsi="Times New Roman CYR" w:cs="Times New Roman CYR"/>
          <w:bCs/>
          <w:kern w:val="0"/>
          <w:lang w:eastAsia="ru-RU" w:bidi="ar-SA"/>
        </w:rPr>
        <w:t>ЦИПАЛЬНУЮ УСЛУГУ</w:t>
      </w:r>
    </w:p>
    <w:bookmarkEnd w:id="25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26" w:name="sub_1021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21. Муниципальную услугу предоставляет Администрация и непосредственно:</w:t>
      </w:r>
    </w:p>
    <w:bookmarkEnd w:id="26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1) МФЦ - в части приема заявлений, проведения проверки наличия документов, нео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б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ходимых для участия в торгах по предоставлению земельного участка, при приеме заявл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ний, регистрации заявлений и консультирования по вопросам предоставления муниципал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ь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ной услуги;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2) отдел, в части: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рассмотрения заявления о предоставлении земельного участка для испрашиваемых целей;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подготовки, согласования и принятие решения о предоставлении земельного участка для испрашиваемых целей, а также подготовки мотивированного отказа в предоставлении муниципальной услуги;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консультирования по вопросам предоставления муниципальной услуги;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3) правовое управление - в части правовой экспертизы принимаемых документов.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27" w:name="sub_1022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22. При предоставлении муниципальной услуги осуществляется взаимодействие с ф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деральными органами исполнительной власти, органами государственной власти Республ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ки Мордовия, органами местного самоуправления Торбеевского муниципального района, в частности:</w:t>
      </w:r>
    </w:p>
    <w:bookmarkEnd w:id="27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Федеральной службой государственной регистрации, кадастра и картографии и ее территориальными органами;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Министерством лесного, охотничьего хозяйства и природопользования Республики Мордовия;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Министерством строительства и архитектуры Республики Мордовия;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Федеральной службой по надзору в сфере природопользования по Республике Мо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р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довия;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Государственным автономным учреждением "Управление государственной эксперт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зы Республики Мордовия";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Государственным казенным учреждением "Управление автомобильных дорог Ре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с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публики Мордовия".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28" w:name="sub_1023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23. Органы, ответственные за предоставление услуги, не вправе требовать от заявит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ля осуществления действий, в том числе согласований, необходимых для получения мун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ципальной услуги и связанных с обращением в иные государственные органы, органы мес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ного самоуправления, организации, за исключением получения услуг, включенных в пере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ч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ни, указанные в </w:t>
      </w:r>
      <w:hyperlink r:id="rId19" w:history="1">
        <w:r w:rsidRPr="00954118">
          <w:rPr>
            <w:rStyle w:val="af0"/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пункте 1 части 1 статьи 9</w:t>
        </w:r>
      </w:hyperlink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Фед</w:t>
      </w:r>
      <w:r w:rsidR="002913AB">
        <w:rPr>
          <w:rFonts w:ascii="Times New Roman CYR" w:eastAsiaTheme="minorEastAsia" w:hAnsi="Times New Roman CYR" w:cs="Times New Roman CYR"/>
          <w:kern w:val="0"/>
          <w:lang w:eastAsia="ru-RU" w:bidi="ar-SA"/>
        </w:rPr>
        <w:t>ерального закона от 27 июля 2010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 г. N 210-ФЗ "Об организации предоставления государственных и муниципальных услуг".</w:t>
      </w:r>
    </w:p>
    <w:bookmarkEnd w:id="28"/>
    <w:p w:rsidR="002913AB" w:rsidRPr="00AD096C" w:rsidRDefault="002913AB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D096C" w:rsidRPr="00954118" w:rsidRDefault="00954118" w:rsidP="00954118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center"/>
        <w:rPr>
          <w:rFonts w:ascii="Times New Roman CYR" w:eastAsiaTheme="minorEastAsia" w:hAnsi="Times New Roman CYR" w:cs="Times New Roman CYR"/>
          <w:bCs/>
          <w:kern w:val="0"/>
          <w:lang w:eastAsia="ru-RU" w:bidi="ar-SA"/>
        </w:rPr>
      </w:pPr>
      <w:bookmarkStart w:id="29" w:name="sub_230"/>
      <w:r w:rsidRPr="00954118">
        <w:rPr>
          <w:rFonts w:ascii="Times New Roman CYR" w:eastAsiaTheme="minorEastAsia" w:hAnsi="Times New Roman CYR" w:cs="Times New Roman CYR"/>
          <w:bCs/>
          <w:kern w:val="0"/>
          <w:lang w:eastAsia="ru-RU" w:bidi="ar-SA"/>
        </w:rPr>
        <w:t>ПОДРАЗДЕЛ 3. ОПИСАНИЕ РЕЗУЛЬТАТА ПРЕДОСТАВЛЕНИЯ МУНИЦИПАЛ</w:t>
      </w:r>
      <w:r w:rsidRPr="00954118">
        <w:rPr>
          <w:rFonts w:ascii="Times New Roman CYR" w:eastAsiaTheme="minorEastAsia" w:hAnsi="Times New Roman CYR" w:cs="Times New Roman CYR"/>
          <w:bCs/>
          <w:kern w:val="0"/>
          <w:lang w:eastAsia="ru-RU" w:bidi="ar-SA"/>
        </w:rPr>
        <w:t>Ь</w:t>
      </w:r>
      <w:r w:rsidRPr="00954118">
        <w:rPr>
          <w:rFonts w:ascii="Times New Roman CYR" w:eastAsiaTheme="minorEastAsia" w:hAnsi="Times New Roman CYR" w:cs="Times New Roman CYR"/>
          <w:bCs/>
          <w:kern w:val="0"/>
          <w:lang w:eastAsia="ru-RU" w:bidi="ar-SA"/>
        </w:rPr>
        <w:t>НОЙ УСЛУГИ</w:t>
      </w:r>
    </w:p>
    <w:bookmarkEnd w:id="29"/>
    <w:p w:rsidR="00AD096C" w:rsidRPr="00954118" w:rsidRDefault="00AD096C" w:rsidP="00954118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center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D096C" w:rsidRPr="00AD096C" w:rsidRDefault="00AD096C" w:rsidP="00AD096C">
      <w:pPr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24. Результатом предоставления муниципальной услуги является переход права собственности на земельный участок либо возникновение обременения земельного участка в видеправа аренды.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30" w:name="sub_1025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25. Конечным результатом предоставления муниципальной услуги является:</w:t>
      </w:r>
    </w:p>
    <w:bookmarkEnd w:id="30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выдача заявителю документов по предоставлению земельного участка;</w:t>
      </w:r>
    </w:p>
    <w:p w:rsidR="00AD096C" w:rsidRPr="00AD096C" w:rsidRDefault="00AD096C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отказ в выдаче заявителю документов по пре</w:t>
      </w:r>
      <w:r w:rsidR="00EF4933">
        <w:rPr>
          <w:rFonts w:ascii="Times New Roman CYR" w:eastAsiaTheme="minorEastAsia" w:hAnsi="Times New Roman CYR" w:cs="Times New Roman CYR"/>
          <w:kern w:val="0"/>
          <w:lang w:eastAsia="ru-RU" w:bidi="ar-SA"/>
        </w:rPr>
        <w:t>доставлению земельного участка.</w:t>
      </w:r>
    </w:p>
    <w:p w:rsidR="00AD096C" w:rsidRPr="00954118" w:rsidRDefault="00954118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</w:pPr>
      <w:bookmarkStart w:id="31" w:name="sub_240"/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ПОДРАЗДЕЛ 4. СРОК ПРЕДОСТАВЛЕНИЯ МУНИЦИПАЛЬНОЙ УСЛУГИ</w:t>
      </w:r>
      <w:bookmarkEnd w:id="31"/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32" w:name="sub_1026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26. Предоставление муниципальной услуги осуществляется в течение четырех мес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я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цев.</w:t>
      </w:r>
    </w:p>
    <w:bookmarkEnd w:id="32"/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В случае направления дополнительных запросов, связанных с рассмотрением заявл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ния, данный срок может быть продлен не более чем на 30 дней при условии уведомления заявителя, направившего заявление, о продлении срока рассмотрения заявления.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D096C" w:rsidRPr="00954118" w:rsidRDefault="00954118" w:rsidP="00AD096C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</w:pPr>
      <w:bookmarkStart w:id="33" w:name="sub_250"/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ПОДРАЗДЕЛ 5. ПЕРЕЧЕНЬ НОРМАТИВНЫХ ПРАВОВЫХ АКТОВ, РЕГУЛИРУЮЩИХ ОТНОШЕНИЯ, ВОЗНИКАЮЩИЕ В СВЯЗИ С ПРЕДОСТАВЛЕНИЕМ МУНИЦИПАЛ</w:t>
      </w:r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Ь</w:t>
      </w:r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НОЙ УСЛУГИ С УКАЗАНИЕМ ИХ РЕКВИЗИТОВ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34" w:name="sub_1027"/>
      <w:bookmarkEnd w:id="33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27. Предоставление муниципальной услуги осуществляется в соответствии с:</w:t>
      </w:r>
    </w:p>
    <w:bookmarkEnd w:id="34"/>
    <w:p w:rsidR="00AD096C" w:rsidRPr="00954118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1) </w:t>
      </w:r>
      <w:hyperlink r:id="rId20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Конституцией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Российской Федерации;</w:t>
      </w:r>
    </w:p>
    <w:p w:rsidR="00AD096C" w:rsidRPr="00954118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2) </w:t>
      </w:r>
      <w:hyperlink r:id="rId21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Гражданским кодексом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Российской Федерации от 30 ноября 1994 года N 51-ФЗ;</w:t>
      </w:r>
    </w:p>
    <w:p w:rsidR="00AD096C" w:rsidRPr="00954118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3) </w:t>
      </w:r>
      <w:hyperlink r:id="rId22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Земельным кодексом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Российской Федерации от 25 октября 2001 года N 136-ФЗ;</w:t>
      </w:r>
    </w:p>
    <w:p w:rsidR="00AD096C" w:rsidRPr="00954118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4) </w:t>
      </w:r>
      <w:hyperlink r:id="rId23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Градостроительным кодексом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Российской Федерации от 29 декабря 2004 года N 190-ФЗ;</w:t>
      </w:r>
    </w:p>
    <w:p w:rsidR="00AD096C" w:rsidRPr="00954118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5) </w:t>
      </w:r>
      <w:hyperlink r:id="rId24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Федеральным законом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от 06 октября 2003 г. N 131-ФЗ "Об общих принципах орг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а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низации местного самоуправления в Российской Федерации";</w:t>
      </w:r>
    </w:p>
    <w:p w:rsidR="00AD096C" w:rsidRPr="00954118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6) </w:t>
      </w:r>
      <w:hyperlink r:id="rId25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Федеральным законом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от 27 июля 2010 г. N 210-ФЗ "Об организации предоставл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е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ния государственных и муниципальных услуг";</w:t>
      </w:r>
    </w:p>
    <w:p w:rsidR="00AD096C" w:rsidRPr="00954118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7) </w:t>
      </w:r>
      <w:hyperlink r:id="rId26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Федеральным законом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от 27 июля 2006 г. N 152-ФЗ "О персональных данных";</w:t>
      </w:r>
    </w:p>
    <w:p w:rsidR="00AD096C" w:rsidRPr="00954118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8) </w:t>
      </w:r>
      <w:hyperlink r:id="rId27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Федеральным законом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от 6 апреля 2011 г. N 63-ФЗ "Об электронной подписи";</w:t>
      </w:r>
    </w:p>
    <w:p w:rsidR="00AD096C" w:rsidRPr="00954118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9) </w:t>
      </w:r>
      <w:hyperlink r:id="rId28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Постановлением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Правительства Российской Федерации от 7 июля 2011 г. N 553 "О порядке оформления и предоставления заявлений и иных документов, необходимых для предоставления государственных и (или) муниципальных услуг, в форме электронных док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у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ментов";</w:t>
      </w:r>
    </w:p>
    <w:p w:rsidR="00AD096C" w:rsidRPr="00954118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10) </w:t>
      </w:r>
      <w:hyperlink r:id="rId29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Конституцией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Республики Мордовия;</w:t>
      </w:r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11) </w:t>
      </w:r>
      <w:hyperlink r:id="rId30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Уставом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Торбеевского 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муниципального района;</w:t>
      </w:r>
    </w:p>
    <w:p w:rsidR="00AD096C" w:rsidRPr="00AD096C" w:rsidRDefault="00AD096C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12) иными нормативными правовыми актами, регулирующими вопросы градостро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="00EF4933">
        <w:rPr>
          <w:rFonts w:ascii="Times New Roman CYR" w:eastAsiaTheme="minorEastAsia" w:hAnsi="Times New Roman CYR" w:cs="Times New Roman CYR"/>
          <w:kern w:val="0"/>
          <w:lang w:eastAsia="ru-RU" w:bidi="ar-SA"/>
        </w:rPr>
        <w:t>тельной деятельности.</w:t>
      </w:r>
    </w:p>
    <w:p w:rsidR="00AD096C" w:rsidRPr="00EF4933" w:rsidRDefault="00AD096C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</w:pPr>
      <w:bookmarkStart w:id="35" w:name="sub_260"/>
      <w:r w:rsidRPr="00AD096C">
        <w:rPr>
          <w:rFonts w:ascii="Times New Roman CYR" w:eastAsiaTheme="minorEastAsia" w:hAnsi="Times New Roman CYR" w:cs="Times New Roman CYR"/>
          <w:b/>
          <w:bCs/>
          <w:color w:val="26282F"/>
          <w:kern w:val="0"/>
          <w:lang w:eastAsia="ru-RU" w:bidi="ar-SA"/>
        </w:rPr>
        <w:t>Подраздел 6. Исчерпывающий перечень документов, необходимых для предоставления муниципальной услуги</w:t>
      </w:r>
      <w:bookmarkEnd w:id="35"/>
    </w:p>
    <w:p w:rsidR="00AD096C" w:rsidRPr="00AD096C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36" w:name="sub_1028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28. Для предоставления муниципальной услуги заявителем должно быть представл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но заявление о предоставление земельного участка, находящегося в собственности Торбее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в</w:t>
      </w:r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ского муниципального района или права на заключении договора аренды такого земельного участка на торгах".</w:t>
      </w:r>
    </w:p>
    <w:p w:rsidR="00AD096C" w:rsidRPr="00954118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bookmarkStart w:id="37" w:name="sub_1029"/>
      <w:bookmarkEnd w:id="36"/>
      <w:r w:rsidRPr="00AD096C">
        <w:rPr>
          <w:rFonts w:ascii="Times New Roman CYR" w:eastAsiaTheme="minorEastAsia" w:hAnsi="Times New Roman CYR" w:cs="Times New Roman CYR"/>
          <w:kern w:val="0"/>
          <w:lang w:eastAsia="ru-RU" w:bidi="ar-SA"/>
        </w:rPr>
        <w:t>29. Заявление (</w:t>
      </w:r>
      <w:hyperlink w:anchor="sub_12000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Приложение 2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Регламента) должно содержать следующую информ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а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цию:</w:t>
      </w:r>
    </w:p>
    <w:bookmarkEnd w:id="37"/>
    <w:p w:rsidR="00AD096C" w:rsidRPr="00954118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наименование органа, в который направляется заявление;</w:t>
      </w:r>
    </w:p>
    <w:p w:rsidR="00AD096C" w:rsidRPr="00954118" w:rsidRDefault="00AD096C" w:rsidP="00AD096C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фамилию, имя, отчество (последнее - при наличии) заявителя или наименование орг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а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на или организации;</w:t>
      </w:r>
    </w:p>
    <w:p w:rsidR="00A27AF9" w:rsidRPr="00954118" w:rsidRDefault="00AD096C" w:rsidP="00A27AF9">
      <w:pPr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почтовый адрес, по которому должны быть направлены ответ или уведомление о переадресации заявления;</w:t>
      </w:r>
      <w:r w:rsidR="00A27AF9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наименование, ОГРН, ИНН, адрес заявителя;</w:t>
      </w:r>
    </w:p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цель использования земельного участка;</w:t>
      </w:r>
    </w:p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предполагаемые размеры земельного участка;</w:t>
      </w:r>
    </w:p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местоположение земельного участка;</w:t>
      </w:r>
    </w:p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испрашиваемое право на землю;</w:t>
      </w:r>
    </w:p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личную подпись и дату.</w:t>
      </w:r>
    </w:p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bookmarkStart w:id="38" w:name="sub_1030"/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30. Заявление заполняется при помощи средств электронно-вычислительной техники или от руки разборчиво (печатными буквами) чернилами черного или синего цвета.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39" w:name="sub_1031"/>
      <w:bookmarkEnd w:id="38"/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31. К заявлению, указанному в </w:t>
      </w:r>
      <w:hyperlink w:anchor="sub_1030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пункте 30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, для участия на торгах по предоставлению муниципальной услуги заявителем представляются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следующие документы:</w:t>
      </w:r>
    </w:p>
    <w:bookmarkEnd w:id="39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1) заявка на участие в торгах по установленной в извещении о проведении торгов форме с указанием банковских реквизитов счета для возврата задатка;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2) копии документов, удостоверяющих личность заявителя (для граждан);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3) надлежащим образом заверенный перевод на русский язык документов о госуда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4) документы, подтверждающие внесение задатка.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Представление документов, подтверждающих внесение задатка, признается заключ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нием соглашения о задатке.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Организатор аукциона в отношении заявителей - юридических лиц и индивидуальных предпринимателей, запрашивает сведения о заявителе, содержащиеся соответственно в ед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ном государственном реестре юридических лиц и едином государственном реестре индив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дуальных предпринимателей, с использованием единой системы межведомственного эле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к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тронного взаимодействия в федеральном органе исполнительной власти, осуществляющем государственную регистрацию юридических лиц, физических лиц в качестве индивидуал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ь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ных предпринимателей.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40" w:name="sub_1032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32. В случаях, предусмотренных законодательством Российской Федерации, для п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лучения информации, доступ к которой ограничен федеральными законами, на основании межведомственных запросов, заявитель при обращении за предоставлением муниципальной услуги подтверждает факт получения согласия обладателя такой информации в форме, пр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дусмотренной законодательством Российской Федерации, в том числе путем представления документа, подтверждающего факт получения указанного согласия.</w:t>
      </w:r>
    </w:p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bookmarkStart w:id="41" w:name="sub_1033"/>
      <w:bookmarkEnd w:id="40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33. В случае если для предоставления государственной или муниципальной услуги необходима обработка персональных данных лица, не являющегося заявителем, и если в 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ответствии с </w:t>
      </w:r>
      <w:hyperlink r:id="rId31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федеральным законом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обработка таких персональных данных может осущест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в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а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занного лица.</w:t>
      </w:r>
    </w:p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bookmarkStart w:id="42" w:name="sub_1034"/>
      <w:bookmarkEnd w:id="41"/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34. Заявление заполняется при помощи средств электронно-вычислительной техники или от руки разборчиво (печатными буквами) чернилами черного или синего цвета.</w:t>
      </w:r>
    </w:p>
    <w:bookmarkEnd w:id="42"/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Форму заявления можно получить непосредственно в МФЦ, а также на </w:t>
      </w:r>
      <w:hyperlink r:id="rId32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официальном сайте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и на </w:t>
      </w:r>
      <w:hyperlink r:id="rId33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Портале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.</w:t>
      </w:r>
    </w:p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bookmarkStart w:id="43" w:name="sub_1035"/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35. Заявитель имеет право представить документы с приложением нотариально зав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е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ренных копий документов в МФЦ:</w:t>
      </w:r>
    </w:p>
    <w:bookmarkEnd w:id="43"/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в письменном виде по почте;</w:t>
      </w:r>
    </w:p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электронной почтой;</w:t>
      </w:r>
    </w:p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лично, либо через своих представителей.</w:t>
      </w:r>
    </w:p>
    <w:p w:rsidR="00A27AF9" w:rsidRPr="00954118" w:rsidRDefault="00A27AF9" w:rsidP="00EF4933">
      <w:pPr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36. В случае предоставления документов, предусмотренных </w:t>
      </w:r>
      <w:hyperlink w:anchor="sub_1031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пунктами 31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и </w:t>
      </w:r>
      <w:hyperlink w:anchor="sub_1032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32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Регламента, в электронной форме, такие документы направляются на электронном носителе в адрес МФЦ, содержащем вложенные файлы, которые должны соответствовать требованиям к форматамзаявлений и иных документов, установленным уполномоченными федеральными органами исполнительной власти. При этом, направляемые документы в электронной форме по электронной почте должны быть заверены квалифицированной </w:t>
      </w:r>
      <w:hyperlink r:id="rId34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электронной подписью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заявителя, созданной в соответствии с </w:t>
      </w:r>
      <w:hyperlink r:id="rId35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Федеральным законом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от 6 апреля 2011 г. N 63-ФЗ "Об электронной подписи". В случае предоставления документов, предусмотренных пунктами 31 и 32 Регламента, в электронной форме выполняются процедуры, предусмотренные </w:t>
      </w:r>
      <w:hyperlink w:anchor="sub_300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Разделом 3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Регламента</w:t>
      </w:r>
      <w:r w:rsidR="00EF4933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.</w:t>
      </w:r>
    </w:p>
    <w:p w:rsidR="00954118" w:rsidRDefault="00954118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Cs/>
          <w:color w:val="000000" w:themeColor="text1"/>
          <w:kern w:val="0"/>
          <w:lang w:eastAsia="ru-RU" w:bidi="ar-SA"/>
        </w:rPr>
      </w:pPr>
      <w:bookmarkStart w:id="44" w:name="sub_270"/>
    </w:p>
    <w:p w:rsidR="00A27AF9" w:rsidRPr="00954118" w:rsidRDefault="00954118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Cs/>
          <w:color w:val="000000" w:themeColor="text1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bCs/>
          <w:color w:val="000000" w:themeColor="text1"/>
          <w:kern w:val="0"/>
          <w:lang w:eastAsia="ru-RU" w:bidi="ar-SA"/>
        </w:rPr>
        <w:t>ПОДРАЗДЕЛ 7. ИСЧЕРПЫВАЮЩИЙ ПЕРЕЧЕНЬ ДОКУМЕНТОВ, КОТОРЫЕ НАХ</w:t>
      </w:r>
      <w:r w:rsidRPr="00954118">
        <w:rPr>
          <w:rFonts w:ascii="Times New Roman CYR" w:eastAsiaTheme="minorEastAsia" w:hAnsi="Times New Roman CYR" w:cs="Times New Roman CYR"/>
          <w:bCs/>
          <w:color w:val="000000" w:themeColor="text1"/>
          <w:kern w:val="0"/>
          <w:lang w:eastAsia="ru-RU" w:bidi="ar-SA"/>
        </w:rPr>
        <w:t>О</w:t>
      </w:r>
      <w:r w:rsidRPr="00954118">
        <w:rPr>
          <w:rFonts w:ascii="Times New Roman CYR" w:eastAsiaTheme="minorEastAsia" w:hAnsi="Times New Roman CYR" w:cs="Times New Roman CYR"/>
          <w:bCs/>
          <w:color w:val="000000" w:themeColor="text1"/>
          <w:kern w:val="0"/>
          <w:lang w:eastAsia="ru-RU" w:bidi="ar-SA"/>
        </w:rPr>
        <w:t>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</w:t>
      </w:r>
      <w:bookmarkEnd w:id="44"/>
    </w:p>
    <w:p w:rsidR="00954118" w:rsidRDefault="00954118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bookmarkStart w:id="45" w:name="sub_1037"/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37. Для принятия решения о предоставлении муниципально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й услуги МФЦ от гос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у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дарственных органов и органов местного самоуправления запрашиваются следующие док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у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менты:</w:t>
      </w:r>
    </w:p>
    <w:bookmarkEnd w:id="45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1) выписка из Единого государственного реестра прав на недвижимое имущество и сделок с ним (земельный участок);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2) кадастровый паспорт земельного участка (кадастровая выписка о земельном учас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ке);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3) выписка из единого государственного реестра юридических лиц (для юридических лиц);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4) выписка из единого государственный реестра индивидуальных предпринимателей (для индивидуальных предпринимателей):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5) схема расположения земельного участка;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6) технические условия подключения (технологического присоединения) объектов к сетям инженерно-технического обеспечения.</w:t>
      </w:r>
    </w:p>
    <w:p w:rsidR="00A27AF9" w:rsidRPr="00A27AF9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Документы, перечисленные в настоящем пункте, могут быть представлены заявит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="00EF4933">
        <w:rPr>
          <w:rFonts w:ascii="Times New Roman CYR" w:eastAsiaTheme="minorEastAsia" w:hAnsi="Times New Roman CYR" w:cs="Times New Roman CYR"/>
          <w:kern w:val="0"/>
          <w:lang w:eastAsia="ru-RU" w:bidi="ar-SA"/>
        </w:rPr>
        <w:t>лем самостоятельно.</w:t>
      </w:r>
    </w:p>
    <w:p w:rsidR="00A27AF9" w:rsidRPr="00954118" w:rsidRDefault="00954118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</w:pPr>
      <w:bookmarkStart w:id="46" w:name="sub_280"/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ПОДРАЗДЕЛ 8. ЗАПРЕТЫ, СВЯЗАННЫЕ С ПРЕДОСТАВЛЕНИЕМ МУНИЦИПАЛЬНОЙ УСЛУГИ</w:t>
      </w:r>
      <w:bookmarkEnd w:id="46"/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47" w:name="sub_1038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38. Органы, ответственные за предоставление муниципальной услуги, не вправе тр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бовать от заявителя:</w:t>
      </w:r>
    </w:p>
    <w:bookmarkEnd w:id="47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1) предоставления документов и информации или осуществления действий, предо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у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ги;</w:t>
      </w:r>
    </w:p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2) предоставления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ходятся в распоряжении органов, предоставляющих государственные услуги, органов, пр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организации в соответствии с нормативными правовыми актами Российской Федерации, нормативными правовыми актами субъектов Российской Федерации и муниц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пальными правовыми актами, за исключением документов, указанных в </w:t>
      </w:r>
      <w:hyperlink r:id="rId36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части 6 статьи 7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Ф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е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дерального закона от 27 июля 2010 г. N 210-ФЗ "Об организации предоставления государс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т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венных и муниципальных услуг";</w:t>
      </w:r>
    </w:p>
    <w:p w:rsidR="00AD096C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3) осуществления действий и согласований, необходимых для получения государс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т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венных или муниципальных услуг и связанных с обращением в иные государственные орг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а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ны, органы местного самоуправления, организации, за исключением получения услуг, вкл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ю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ченных в перечни, указанные в </w:t>
      </w:r>
      <w:hyperlink r:id="rId37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части 1 статьи 9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Федерального закона от 27 июля 2010 г. N 210-ФЗ "Об организации предоставления государственных и муниципал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ьных услуг", и п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лучения документов и информации, предоставляемых врезультате предоставления таких у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луг.</w:t>
      </w:r>
    </w:p>
    <w:p w:rsidR="00A27AF9" w:rsidRPr="00954118" w:rsidRDefault="00954118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</w:pPr>
      <w:bookmarkStart w:id="48" w:name="sub_290"/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ПОДРАЗДЕЛ 9. ИСЧЕРПЫВАЮЩИЙ ПЕРЕЧЕНЬ ОСНОВАНИЙ ДЛЯ ОТКАЗА В ПРИ</w:t>
      </w:r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Е</w:t>
      </w:r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МЕ ДОКУМЕНТОВ, НЕОБХОДИМЫХ ДЛЯ ПРЕДОСТАВЛЕНИЯ МУНИЦИПАЛЬНОЙ УСЛУГИ</w:t>
      </w:r>
      <w:bookmarkEnd w:id="48"/>
    </w:p>
    <w:p w:rsidR="00A27AF9" w:rsidRPr="00A27AF9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49" w:name="sub_1039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39. Основания для отказа в приеме документов, необходимых для предоставления муниципальной услуги отсутствуют.</w:t>
      </w:r>
      <w:bookmarkEnd w:id="49"/>
    </w:p>
    <w:p w:rsidR="00A27AF9" w:rsidRPr="00954118" w:rsidRDefault="00954118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</w:pPr>
      <w:bookmarkStart w:id="50" w:name="sub_2100"/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ПОДРАЗДЕЛ 10. ИСЧЕРПЫВАЮЩИЙ ПЕРЕЧЕНЬ ОСНОВАНИЙ ДЛЯ ПРИОСТАНО</w:t>
      </w:r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В</w:t>
      </w:r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ЛЕНИЯ ИЛИ ОТКАЗА В ПРЕДОСТАВЛЕНИИ МУНИЦИПАЛЬНОЙ УСЛУГИ</w:t>
      </w:r>
      <w:bookmarkEnd w:id="50"/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51" w:name="sub_1040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40. Основаниями для приостановления предоставления муниципальной услуги явл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я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ется:</w:t>
      </w:r>
    </w:p>
    <w:bookmarkEnd w:id="51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1) принятие решения об утверждении схемы расположения земельного участка;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2) необходимость проведения государственного кадастрового учета земельного уч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стка;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3) проведение государственной регистрации права муниципальной собственности на земельный участок;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4) получение технических условий подключения (технологического присоединения) объектов к сетям инженерно-технического обеспечения;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5) необходимость проведения оценочных мероприятий в целях определения рыно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ч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ной стоимости земельного участка или размера арендной платы;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6) запрос документов, необходимых в соответствии с нормативными правовыми 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к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тами для предоставления муниципальной услуги, которые находятся в распоряжении гос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у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дарственных органов, органов местного самоуправления и иных организаций.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52" w:name="sub_1041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41. Основаниями для отказа в предоставлении муниципальной услуги могут быть:</w:t>
      </w:r>
    </w:p>
    <w:bookmarkEnd w:id="52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1) непредставление указанных в настоящем Регламенте, необходимых для предоста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ления муниципальной услуги документов;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2) представление недостоверных сведений;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3) не зарегистрированное право муниципальной собственности на земельный участок;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4) отсутствие в отношении земельного участка сведений о технических условиях по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ключения (технологического присоединения) объектов к сетям инженерно-технического обеспечения;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5) не установление в отношении земельного участка разрешенного использования, или разрешенное использование земельного участка не соответствует целям использования земельного участка, указанным в заявлении о проведении торгов;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6) не отнесение земельного участка к определенной категории земель;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7) предоставление земельного участка на праве постоянного (бессрочного) пользов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ния, безвозмездного пользования, пожизненного наследуемого владения или аренды;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8) расположение на земельном участке зданий, сооружений, объектов незавершенного строительства, принадлежащие гражданам или юридическим лица;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9) расположение на земельном участке зданий, сооружений, объектов незавершенного строительства, находящиеся в государственной или муниципальной собственности, и прод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жа или предоставление в аренду указанных здания, сооружения, объекта незавершенного строительства является предметом другого аукциона либо указанные здание, сооружение, объект незавершенного строительства не продаются или не передаются в аренду на торгах одновременно с земельным участком;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10) изъятие земельного участка из оборота;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11) ограничение земельного участка в обороте;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12) резервирование земельного участка для государственных или муниципальных нужд;</w:t>
      </w:r>
    </w:p>
    <w:p w:rsidR="00A27AF9" w:rsidRPr="00A27AF9" w:rsidRDefault="00A27AF9" w:rsidP="00A27AF9">
      <w:pPr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13) расположение земельного участка в границах застроенной территории, в отношениикоторой заключен договор о ее развитии, или территории, в отношении которой заключен договор о ее комплексном освоении;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14) если земельный участок в соответствии с утвержденными документами террит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риального планирования и (или)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15) если в отношении земельного участка принято решение о предварительном согл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совании его предоставления;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16) если земельный участок является земельным участком общего пользования или расположен в границах земель общего пользования, территории общего пользования;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17) если земельный участок изъят для государственных или муниципальных нужд;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18) не поступление задатка на счет, указанный в извещении о проведении торгов, до дня окончания приема документов для участия в торгах;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19) подача заявки на участие в торгах по продаже земельного участка лицом, которое в соответствии с федеральными законами не имеет права приобретать в собственность з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мельные участки;</w:t>
      </w:r>
    </w:p>
    <w:p w:rsidR="00A27AF9" w:rsidRPr="00A27AF9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20) наличие запретов,</w:t>
      </w:r>
      <w:r w:rsidR="00EF4933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арестов по земельному участку.</w:t>
      </w:r>
    </w:p>
    <w:p w:rsidR="00A27AF9" w:rsidRPr="00954118" w:rsidRDefault="00954118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</w:pPr>
      <w:bookmarkStart w:id="53" w:name="sub_2110"/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ПОДРАЗДЕЛ 11. ПЕРЕЧЕНЬ УСЛУГ, КОТОРЫЕ ЯВЛЯЮТСЯ НЕОБХОДИМЫМИ И ОБЯЗАТЕЛЬНЫМИ ДЛЯ ПРЕДОСТАВЛЕНИЯ МУНИЦИПАЛЬНОЙ УСЛУГИ</w:t>
      </w:r>
      <w:bookmarkEnd w:id="53"/>
    </w:p>
    <w:p w:rsidR="00A27AF9" w:rsidRPr="00A27AF9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54" w:name="sub_1042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42. Необходимыми и обязательными для предоставления муниципальной услуги я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ляются: государственная регистрация юридического лица, индивидуального предпринимат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ля в налоговом органе (для юридических лиц и индивидуальных предпринимателей).</w:t>
      </w:r>
      <w:bookmarkEnd w:id="54"/>
    </w:p>
    <w:p w:rsidR="00A27AF9" w:rsidRPr="00954118" w:rsidRDefault="00954118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</w:pPr>
      <w:bookmarkStart w:id="55" w:name="sub_2112"/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ПОДРАЗДЕЛ 12. РАЗМЕР ПЛАТЫ, ВЗИМАЕМОЙ С ЗАЯВИТЕЛЯ ПРИ ПРЕДОСТАВЛ</w:t>
      </w:r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Е</w:t>
      </w:r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НИИ МУНИЦИПАЛЬНОЙ УСЛУГИ</w:t>
      </w:r>
      <w:bookmarkEnd w:id="55"/>
    </w:p>
    <w:p w:rsidR="00A27AF9" w:rsidRPr="00A27AF9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56" w:name="sub_1043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43. Предоставление муниципальной услуги является бесплатным.</w:t>
      </w:r>
      <w:bookmarkEnd w:id="56"/>
    </w:p>
    <w:p w:rsidR="00A27AF9" w:rsidRPr="00954118" w:rsidRDefault="00954118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</w:pPr>
      <w:bookmarkStart w:id="57" w:name="sub_2113"/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ПОДРАЗДЕЛ 13. ПОРЯДОК, РАЗМЕР И ОСНОВАНИЯ ВЗИМАНИЯ ПЛАТЫ ЗА ПР</w:t>
      </w:r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Е</w:t>
      </w:r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ДОСТАВЛЕНИЕ УСЛУГ, КОТОРЫЕ ЯВЛЯЮТСЯ НЕОБХОДИМЫМИ И ОБЯЗАТЕЛ</w:t>
      </w:r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Ь</w:t>
      </w:r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НЫМИ ДЛЯ ПРЕДОСТАВЛЕНИЯ МУНИЦИПАЛЬНОЙ УСЛУГИ</w:t>
      </w:r>
      <w:bookmarkEnd w:id="57"/>
    </w:p>
    <w:p w:rsidR="00A27AF9" w:rsidRPr="00A27AF9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58" w:name="sub_1044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44. Предоставление услуг, которые являются необходимыми и обязательными для предоставления муниципальной услуги, является бесплатным.</w:t>
      </w:r>
      <w:bookmarkEnd w:id="58"/>
    </w:p>
    <w:p w:rsidR="00A27AF9" w:rsidRPr="00954118" w:rsidRDefault="00954118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</w:pPr>
      <w:bookmarkStart w:id="59" w:name="sub_2114"/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ПОДРАЗДЕЛ 14. МАКСИМАЛЬНЫЙ СРОК ОЖИДАНИЯ В ОЧЕРЕДИ</w:t>
      </w:r>
      <w:bookmarkEnd w:id="59"/>
    </w:p>
    <w:p w:rsidR="00A27AF9" w:rsidRPr="00A27AF9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60" w:name="sub_1045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45. Время ожидания в очереди для подачи документов в органы, ответственные за предоставление услуги, устанавливается до 15 минут.</w:t>
      </w:r>
      <w:bookmarkEnd w:id="60"/>
    </w:p>
    <w:p w:rsidR="00A27AF9" w:rsidRPr="00954118" w:rsidRDefault="00954118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</w:pPr>
      <w:bookmarkStart w:id="61" w:name="sub_2115"/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ПОДРАЗДЕЛ 15. СРОК И ПОРЯДОК РЕГИСТРАЦИИ ЗАПРОСА ЗАЯВИТЕЛЯ О ПР</w:t>
      </w:r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Е</w:t>
      </w:r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ДОСТАВЛЕНИИ МУНИЦИПАЛЬНОЙ УСЛУГИ</w:t>
      </w:r>
      <w:bookmarkEnd w:id="61"/>
    </w:p>
    <w:p w:rsidR="00A27AF9" w:rsidRPr="00954118" w:rsidRDefault="00A27AF9" w:rsidP="00A27AF9">
      <w:pPr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46. Срок регистрации заявления о предоставлении земельного участка, находящегося вмуниципальной собственности, на торгах, указанного в </w:t>
      </w:r>
      <w:hyperlink w:anchor="sub_12000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Приложении 2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Регламента, с момента его поступления в органы, ответственные за предоставление услуги - 1 день.</w:t>
      </w:r>
    </w:p>
    <w:p w:rsidR="00A27AF9" w:rsidRPr="00A27AF9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Срок предоставления Федеральной службой государственной регистрации, кадастра и картографии и ее территориальными органами, Федеральной налоговой службой и ее терр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и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ториальными органами, указанных в </w:t>
      </w:r>
      <w:hyperlink w:anchor="sub_1034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пункте 34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Регламен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та документов, предусмотрен зак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нодательством Российской Федерации, а также административным регламентом предоста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ления соответствующей государственной услуги оказываемой Федеральной службой гос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у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дарственной регис</w:t>
      </w:r>
      <w:r w:rsidR="00EF4933">
        <w:rPr>
          <w:rFonts w:ascii="Times New Roman CYR" w:eastAsiaTheme="minorEastAsia" w:hAnsi="Times New Roman CYR" w:cs="Times New Roman CYR"/>
          <w:kern w:val="0"/>
          <w:lang w:eastAsia="ru-RU" w:bidi="ar-SA"/>
        </w:rPr>
        <w:t>трации, кадастра и картографии.</w:t>
      </w:r>
    </w:p>
    <w:p w:rsidR="00A27AF9" w:rsidRPr="00954118" w:rsidRDefault="00954118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</w:pPr>
      <w:bookmarkStart w:id="62" w:name="sub_2116"/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ПОДРАЗДЕЛ 16. ТРЕБОВАНИЯ К ПОМЕЩЕНИЯМ, В КОТОРЫХ ПРЕДОСТАВЛЯЮТСЯ МУНИЦИПАЛЬНЫЕ УСЛУГИ</w:t>
      </w:r>
      <w:bookmarkEnd w:id="62"/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63" w:name="sub_1047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47. Места предоставления муниципальной услуги должны отвечать следующим тр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бованиям:</w:t>
      </w:r>
    </w:p>
    <w:bookmarkEnd w:id="63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 помещении МФЦ оборудованы места для ожидания, столы для организации прин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я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тия документов. На столах (стойках) находится писчая бумага и канцелярские принадлежн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сти (шариковые ручки) в количестве, достаточном для оформления документов заинтерес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ванным лицом.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Рабочие места должностных лиц, предоставляющих муниципальную услугу, обор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у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дуются компьютерами и оргтехникой, позволяющими организовать предоставление муниц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пальной услуги, своевременно и в полном объеме получать справочную информацию по в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просам предоставления услуги.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 целях обеспечения доступности инвалидов для оказания муниципальной услуги в помещениях МФЦ: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1) размещается оборудование и носители информации, необходимые для обеспечения беспрепятственного доступа инвалидов по зрению;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2) обеспечиваются допуски сурдопереводчика, тифлосурдопереводчика, собаки-проводника;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3) производится оснащение ассистивными приспособлениями и адаптивными средс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вами в целях обеспечения возможности самостоятельного передвижения инвалидов с нар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у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шениями опорно-двигательного аппарата по территории МФЦ, входа и выхода, в том числе с использованием кресла-коляски;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4) размещается оборудование и носители информации, необходимые для обеспечения беспрепятственного доступа инвалидов с нарушениями опорно-двигательного аппарата.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64" w:name="sub_1048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48. На </w:t>
      </w:r>
      <w:hyperlink r:id="rId38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официальном сайте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, 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информационных стендах размещается:</w:t>
      </w:r>
    </w:p>
    <w:bookmarkEnd w:id="64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регламент предоставления муниципальной услуги с приложениями (полная версия и алгоритм прохождения административных процедур);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схема размещения специалистов и режим приема ими граждан;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номера кабинетов, в которых предоставляются результаты муниципальной услуги, фамилии, имена, отчества и должности соответствующих должностных лиц;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выдержки из нормативных правовых актов по наиболее часто задаваемым вопросам;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перечень документов, представляемых получателями результатов муниципальной у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луги, и требования, предъявляемые к этим документам;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формы документов для заполнения, образцы заполнения документов;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перечень оснований для приостановления либо отказа в предоставлении муниципал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ь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ной услуги;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порядок обжалования решений, действий или бездействия должностных лиц, предо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тавляющих муниципальную услугу.</w:t>
      </w:r>
    </w:p>
    <w:p w:rsidR="00A27AF9" w:rsidRPr="00A27AF9" w:rsidRDefault="00A27AF9" w:rsidP="00EF4933">
      <w:pPr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Тексты материалов печатаются удобным для чтения шрифтом, без исправлений, наиболее важные места рекомендуется выделять другим шрифтом;В целях обеспечения доступности инвалидов для оказания муниципальной услуги текстовая и графическая информация дублируется знаками, выполненными ре</w:t>
      </w:r>
      <w:r w:rsidR="00EF4933">
        <w:rPr>
          <w:rFonts w:ascii="Times New Roman CYR" w:eastAsiaTheme="minorEastAsia" w:hAnsi="Times New Roman CYR" w:cs="Times New Roman CYR"/>
          <w:kern w:val="0"/>
          <w:lang w:eastAsia="ru-RU" w:bidi="ar-SA"/>
        </w:rPr>
        <w:t>льефно-точечным шрифтом Брайля.</w:t>
      </w:r>
    </w:p>
    <w:p w:rsidR="00A27AF9" w:rsidRPr="00954118" w:rsidRDefault="00954118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</w:pPr>
      <w:bookmarkStart w:id="65" w:name="sub_2117"/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ПОДРАЗДЕЛ 17. ПОКАЗАТЕЛИ ДОСТУПНОСТИ И КАЧЕСТВА МУНИЦИПАЛЬНОЙ УСЛУГИ</w:t>
      </w:r>
      <w:bookmarkEnd w:id="65"/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66" w:name="sub_1049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49. При рассмотрении заявления в органах, ответственных за предоставление услуги, заявитель имеет право:</w:t>
      </w:r>
    </w:p>
    <w:bookmarkEnd w:id="66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получать муниципальную услугу своевременно и в соответствии со стандартом пр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доставления муниципальной услуги;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получать полную, актуальную и достоверную информацию о порядке предоставления муниципальной услуги, в том числе в электронной форме;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получать муниципальную услугу в электронной форме, если это не запрещено зак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ном, а также в иных формах, предусмотренных законодательством Российской Федерации;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представлять дополнительные документы и материалы;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обращаться с жалобой на принятое по заявлению решение или на действия (бездейс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вие) органов, ответственных за предоставление услуги, их должностных лиц;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обращаться с заявлением о прекращении рассмотрения заявления.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67" w:name="sub_1050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50. Основные требования к качеству предоставления муниципальной услуги:</w:t>
      </w:r>
    </w:p>
    <w:bookmarkEnd w:id="67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своевременность предоставления муниципальной услуги;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достоверность и полнота информирования гражданина о ходе рассмотрения его 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б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ращения;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удобство и доступность получения гражданином информации о порядке предоставл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ния муниципальной услуги.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Показателями качества предоставления муниципальной услуги являются: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срок рассмотрения заявления;</w:t>
      </w:r>
    </w:p>
    <w:p w:rsidR="00A27AF9" w:rsidRPr="00A27AF9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отсутствие или наличие жалоб на действия</w:t>
      </w:r>
      <w:r w:rsidR="00EF4933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(бездействие) должностных лиц.</w:t>
      </w:r>
    </w:p>
    <w:p w:rsidR="00A27AF9" w:rsidRPr="00954118" w:rsidRDefault="00954118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</w:pPr>
      <w:bookmarkStart w:id="68" w:name="sub_2118"/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ПОДРАЗДЕЛ 18. ИНЫЕ ТРЕБОВАНИЯ К ПРЕДОСТАВЛЕНИЮ МУНИЦИПАЛЬНОЙ УСЛУГИ</w:t>
      </w:r>
      <w:bookmarkEnd w:id="68"/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69" w:name="sub_1051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51. Основными требованиями к качеству рассмотрения заявления в органах, ответс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венных за предоставление услуги, являются:</w:t>
      </w:r>
    </w:p>
    <w:bookmarkEnd w:id="69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своевременность принятия решения о предоставлении муниципальной услуги;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удобство и доступность получения гражданами информации о порядке предоставл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ния муниципальной услуги.</w:t>
      </w:r>
    </w:p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bookmarkStart w:id="70" w:name="sub_1052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52. Должностные лица, участвующие в рассмотрении обращений граждан при пр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доставлении муниципальной услуги, обеспечивают обработку и хранение их персональных данных в соответствии 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с </w:t>
      </w:r>
      <w:hyperlink r:id="rId39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законодательством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Российской Федерации о персональных данных.</w:t>
      </w:r>
    </w:p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bookmarkStart w:id="71" w:name="sub_1053"/>
      <w:bookmarkEnd w:id="70"/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53. В электронном виде услуга будет предоставляться посредством </w:t>
      </w:r>
      <w:hyperlink r:id="rId40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Портала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и </w:t>
      </w:r>
      <w:hyperlink r:id="rId41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офиц</w:t>
        </w:r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и</w:t>
        </w:r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ального сайта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72" w:name="sub_1054"/>
      <w:bookmarkEnd w:id="71"/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54. Данная муниципальная услуга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может быть полностью переведена в электронный вид. Окончательный этап перевода муниципальной услуги в электронный вид будет заве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шен до 1 января 2017 года.</w:t>
      </w:r>
    </w:p>
    <w:bookmarkEnd w:id="72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Перевод муниципальной услуги в электронный вид предоставляет заявителю сл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дующие возможности:</w:t>
      </w:r>
    </w:p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1) получение информации об услуге на </w:t>
      </w:r>
      <w:hyperlink r:id="rId42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Портале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и </w:t>
      </w:r>
      <w:hyperlink r:id="rId43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официальном сайте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;</w:t>
      </w:r>
    </w:p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2) копирование форм заявлений и иных документов, необходимых для получения у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с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луги, заполнение этих форм в электронном виде;</w:t>
      </w:r>
    </w:p>
    <w:p w:rsidR="00A27AF9" w:rsidRPr="00954118" w:rsidRDefault="00A27AF9" w:rsidP="00A27AF9">
      <w:pPr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3) предоставление документов в электронном виде через </w:t>
      </w:r>
      <w:hyperlink r:id="rId44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Портал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и </w:t>
      </w:r>
      <w:hyperlink r:id="rId45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официальный сайт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;4) осуществление мониторинга хода предоставления услуги с использованием </w:t>
      </w:r>
      <w:hyperlink r:id="rId46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Портала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и </w:t>
      </w:r>
      <w:hyperlink r:id="rId47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официального сайта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5) получение результата предоставления услуги в электронном виде на </w:t>
      </w:r>
      <w:hyperlink r:id="rId48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Портале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и </w:t>
      </w:r>
      <w:hyperlink r:id="rId49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официальном сайте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(е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сли это не запрещено федеральным законом).</w:t>
      </w:r>
    </w:p>
    <w:p w:rsidR="00A27AF9" w:rsidRPr="00954118" w:rsidRDefault="00954118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</w:pPr>
      <w:bookmarkStart w:id="73" w:name="sub_300"/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РАЗДЕЛ 3. АДМИНИСТРАТИВНЫЕ ПРОЦЕДУРЫ</w:t>
      </w:r>
      <w:bookmarkEnd w:id="73"/>
    </w:p>
    <w:p w:rsidR="00A27AF9" w:rsidRPr="00954118" w:rsidRDefault="00954118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</w:pPr>
      <w:bookmarkStart w:id="74" w:name="sub_310"/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ПОДРАЗДЕЛ 1. ОБЩИЕ ПОЛОЖЕНИЯ</w:t>
      </w:r>
      <w:bookmarkEnd w:id="74"/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75" w:name="sub_1055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55. Предоставление муниципальной услуги включает в себя следующие администр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тивные процедуры:</w:t>
      </w:r>
    </w:p>
    <w:bookmarkEnd w:id="75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прием, регистрация документов и направление на исполнение;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подготовка и утверждение уполномоченным органом схемы расположения земельн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го участка в случае, если такой земельный участок предстоит образовать и отсутствует у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вержденный проект межевания территории;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обеспечение в отношении земельного участка работ, в результате которых обеспеч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вается подготовка документов, содержащих необходимые для осуществления государстве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ного кадастрового учета сведения о таком земельном участке;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получение технических условий подключения (технологического присоединения) объектов к сетям инженерно-технического обеспечения);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принятие уполномоченным органом решения о проведении торгов;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определение рыночной стоимости земельного участка;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обеспечение информационного сообщения о проведении торгов по предоставлению земельного участка;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обеспечение проведения торгов;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рассмотрение заявки на участие в торгах;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проведение торгов;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подготовка договора купли-продажи или аренды.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76" w:name="sub_1056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56. Органы, ответственные за предоставление услуги, не располагают некоторыми документами, необходимыми для предоставления настоящей муниципальной услуги.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77" w:name="sub_1057"/>
      <w:bookmarkEnd w:id="76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57. Для принятия решения в рамках реализации муниципальной услуги необходимы документы, выдаваемые Федеральной службой государственной регистрации, кадастра и картографии или ее территориальными органами и Федеральной налоговой службой или ее территориальными органами, а именно:</w:t>
      </w:r>
    </w:p>
    <w:bookmarkEnd w:id="77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кадастровый паспорт земельного участка;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выписка из Единого государственного реестра прав на недвижимое имущество и сд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лок с ним на земельный участок;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выписка из единого государственного реестра юридических лиц (для юридических лиц);</w:t>
      </w:r>
    </w:p>
    <w:p w:rsidR="00A27AF9" w:rsidRPr="00A27AF9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выписка из единого государственного реестра индивидуальных предпринимателей (для ин</w:t>
      </w:r>
      <w:r w:rsidR="00EF4933">
        <w:rPr>
          <w:rFonts w:ascii="Times New Roman CYR" w:eastAsiaTheme="minorEastAsia" w:hAnsi="Times New Roman CYR" w:cs="Times New Roman CYR"/>
          <w:kern w:val="0"/>
          <w:lang w:eastAsia="ru-RU" w:bidi="ar-SA"/>
        </w:rPr>
        <w:t>дивидуальных предпринимателей).</w:t>
      </w:r>
    </w:p>
    <w:p w:rsidR="00A27AF9" w:rsidRPr="00954118" w:rsidRDefault="00954118" w:rsidP="00A27AF9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</w:pPr>
      <w:bookmarkStart w:id="78" w:name="sub_320"/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ПОДРАЗДЕЛ 2. ПРИЕМ, РЕГИСТРАЦИЯ ДОКУМЕНТОВ И НАПРАВЛЕНИЕ НА И</w:t>
      </w:r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С</w:t>
      </w:r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ПОЛНЕНИЕ</w:t>
      </w:r>
    </w:p>
    <w:bookmarkEnd w:id="78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79" w:name="sub_1058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58. Основанием для предоставления муниципальной услуги является обращение за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я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вителя в МФЦ с комплектом документов, необходимых для предоставления муниципальной услуги, либо получение специалистом МФЦ заявления и всех необходимых документов от заявителя по почте.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80" w:name="sub_1059"/>
      <w:bookmarkEnd w:id="79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59. Заявление о предоставлении земельного участка (далее - обращение) с приложе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ными документами принимается специалистом МФЦ.</w:t>
      </w:r>
    </w:p>
    <w:bookmarkEnd w:id="80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Специалист МФЦ проводит прием обращения с необходимыми документами лично от заявителей, либо от уполномоченного лица при наличии надлежаще оформленных полн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мочий.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81" w:name="sub_1060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60. Специалист МФЦ устанавливает предмет обращения, устанавливает личность за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я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вителя, в том числе проверяет документ, удостоверяющий личность.</w:t>
      </w:r>
    </w:p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bookmarkStart w:id="82" w:name="sub_1061"/>
      <w:bookmarkEnd w:id="81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61. В ходе приема специалист МФЦ производит проверку представленных докуме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тов: наличие необходимых документов согласно перечню, указанному в </w:t>
      </w:r>
      <w:hyperlink w:anchor="sub_260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подразделе 6 разд</w:t>
        </w:r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е</w:t>
        </w:r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ла 2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Регламента.</w:t>
      </w:r>
    </w:p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bookmarkStart w:id="83" w:name="sub_1062"/>
      <w:bookmarkEnd w:id="82"/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62. Специалист МФЦ проверяет соответствие представленных документов устано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в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ленным требованиям:</w:t>
      </w:r>
    </w:p>
    <w:bookmarkEnd w:id="83"/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документы, в установленных действующими нормативными правовыми актами сл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у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чаях, должны быть нотариально удостоверены, скреплены печатями, иметь надлежащие подписи определенных законодательством должностных лиц;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тексты документов должны быть написаны разборчиво, наименования юридических лиц - без сокращения, с указанием их мест нахождения;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фамилии, имена и отчества физических лиц, адреса их мест жительства должны быть написаны полностью.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84" w:name="sub_1063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63. Если представленные копии документов нотариально не заверены, специалист МФЦ, сличив копии документов с их подлинными экземплярами, выполняет на них надпись об их соответствии подлинным экземплярам, заверяет своей подписью.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85" w:name="sub_1064"/>
      <w:bookmarkEnd w:id="84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64. В случае представления заявителями документов, не соответствующих перечню, установленным требованиям, либо представления в неполном объеме, специалист МФЦ об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ъ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ясняет заявителю содержание выявленных недостатков в представленных документах и предлагает устранить выявленные недостатки.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86" w:name="sub_1065"/>
      <w:bookmarkEnd w:id="85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65. При отсутствии у заявителя заполненного заявления, специалист МФЦ заполняет его самостоятельно (с последующим представлением на подпись заявителю) или помогает заявителю собственноручно заполнить заявление.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87" w:name="sub_1066"/>
      <w:bookmarkEnd w:id="86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66. Специалист МФЦ оформляет расписку о приеме документов по установленной форме в 2-х экземплярах. В расписке, указываются:</w:t>
      </w:r>
    </w:p>
    <w:bookmarkEnd w:id="87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дата представления документов;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перечень документов с указанием их наименования, реквизитов;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количество экземпляров каждого из представленных документов (подлинных экзем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ляров и их копий);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количество листов в каждом экземпляре документа;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порядковый номер записи в соответствии с установленным порядком в МФЦ;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отметка о соответствии или несоответствии представленных документов установле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ным требованиям, в том числе отметка об отсутствии необходимых документов для предо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тавления муниципальной услуги;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фамилия и инициалы специалиста МФЦ, принявшего документы, а также его по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пись;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перечень сведений и документов, которые будут получены по межведомственным з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просам;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телефон, по которому заявитель в течение срока предоставления муниципальной у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луги может узнать о стадии рассмотрения документов и времени, оставшемся до ее заверш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ния.</w:t>
      </w:r>
    </w:p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bookmarkStart w:id="88" w:name="sub_1067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67. В случае, если обращение и документы были получены по почте, специалист МФЦ выполняет последовательность действий, описанных в </w:t>
      </w:r>
      <w:hyperlink w:anchor="sub_1060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пунктах 60 - 67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.</w:t>
      </w:r>
    </w:p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bookmarkStart w:id="89" w:name="sub_1068"/>
      <w:bookmarkEnd w:id="88"/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68. В случае направления документов почтой подпись заявителя на обращении о пр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е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доставлении муниципальной услуги должна быть нотариально удостоверена.</w:t>
      </w:r>
    </w:p>
    <w:bookmarkEnd w:id="89"/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Расписка о приеме документов направляется заявителю по почте.</w:t>
      </w:r>
    </w:p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При установлении фактов отсутствия необходимых документов, несоответствия представленных документов требованиям, должностное лицо уведомляет заявителя по тел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е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фону (если он указан в заявлении) и письменно с указанием выявленных недостатков и сп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о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собов их устранения.</w:t>
      </w:r>
    </w:p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bookmarkStart w:id="90" w:name="sub_1069"/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69. Максимальный срок выполнения указанных административных действий соста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в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ляет 30 минут.</w:t>
      </w:r>
    </w:p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bookmarkStart w:id="91" w:name="sub_1070"/>
      <w:bookmarkEnd w:id="90"/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70. Обращение регистрируется в соответствии с установленными правилами делопр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о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изводства.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92" w:name="sub_1071"/>
      <w:bookmarkEnd w:id="91"/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71. В случае отсутствия документов, указанных в </w:t>
      </w:r>
      <w:hyperlink w:anchor="sub_310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подразделе 1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настоящего раздела, специалист МФЦ обеспечивает подготовку, согласование и подписание за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проса документов и информации, которые находятся в распоряжении органов, предоставляющих государс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нормативными правовыми актами Российской Федерации, муниципальными правовыми актами. При этом специалистом МФЦ в адрес заявителя подготавливается письмо о приостановлении сроков выполнения административных процедур.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93" w:name="sub_1072"/>
      <w:bookmarkEnd w:id="92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72. Максимальный срок подготовки запроса документов, которые находятся в расп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нормативными правовыми актами Российской Федерации, муниципальными правовыми актами, составляет 1 рабочий день.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94" w:name="sub_1073"/>
      <w:bookmarkEnd w:id="93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73. Принятое обращение и прилагаемые к нему документы передаются принявшим их специалистом МФЦ специалистам отдела не позднее 15 часов по местному времени рабоч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го дня, следующего за днем регистрации заявления, а в случае направления запроса док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у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ментов и информации, которые находятся в распоряжении органов, предоставляющих гос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у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дарственные услуги, и органов, предоставляющих муниципальные услуги, иных государс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венных органов, органов местного самоуправления, организаций - за днем получения отв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тов на запрос.</w:t>
      </w:r>
    </w:p>
    <w:bookmarkEnd w:id="94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В случае обращения заявителя непосредственно в Администрацию специалист отдела выполняет последовательность действий, описанных 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в </w:t>
      </w:r>
      <w:hyperlink w:anchor="sub_1059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пунктах 59 - 67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Регламента.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95" w:name="sub_1074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74. Начальник отдела поручает рассмотрение полученных документов специалисту отдела или рассматривает его самостоятельно (далее - ответственный исполнитель).</w:t>
      </w:r>
    </w:p>
    <w:bookmarkEnd w:id="95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Максимальный срок исполнения административной процедуры - 1 рабочий день.</w:t>
      </w:r>
    </w:p>
    <w:p w:rsidR="00A27AF9" w:rsidRPr="00A27AF9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96" w:name="sub_1075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75. Результатом настоящей административной процедуры является получение обр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щения отделом.</w:t>
      </w:r>
      <w:bookmarkEnd w:id="96"/>
    </w:p>
    <w:p w:rsidR="00A27AF9" w:rsidRPr="00954118" w:rsidRDefault="00954118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</w:pPr>
      <w:bookmarkStart w:id="97" w:name="sub_330"/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ПОДРАЗДЕЛ 3. РАССМОТРЕНИЕ ЗАЯВЛЕНИЯ О ПРЕДОСТАВЛЕНИИ ЗЕМЕЛЬНОГО УЧАСТКА, НАХОДЯЩЕГОСЯ В МУНИЦИПАЛЬНОЙ СОБСТВЕННОСТИ ТОРБЕЕ</w:t>
      </w:r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В</w:t>
      </w:r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СКОГО МУНИЦИПАЛЬНОГО РАЙОНА, НА ТОРГАХ</w:t>
      </w:r>
      <w:bookmarkEnd w:id="97"/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98" w:name="sub_1076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76. Юридическим фактом, инициирующим начало административной процедуры, я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ляется поступление ответственному исполнителю заявления о предоставлении земельного участка.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99" w:name="sub_1077"/>
      <w:bookmarkEnd w:id="98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77. При поступлении документов, необходимых для выполнения административной процедуры от заявителя, ответственный исполнитель осуществляет их рассмотрение на предмет комплектности, а также оснований для отказа в предоставлении муниципальной у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луги.</w:t>
      </w:r>
    </w:p>
    <w:bookmarkEnd w:id="99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Максимальный срок выполнения данного действия составляет 1 рабочий день.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00" w:name="sub_1078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78. При наличии оснований для отказа в исполнении административных процедур 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ветственный исполнитель обеспечивает подготовку, согласование и подписание в адрес за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я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вителя письма с отказом в выполнении административных процедур, установленных Регл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ментом.</w:t>
      </w:r>
    </w:p>
    <w:bookmarkEnd w:id="100"/>
    <w:p w:rsidR="00A27AF9" w:rsidRPr="00A27AF9" w:rsidRDefault="00A27AF9" w:rsidP="00A27AF9">
      <w:pPr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79. В случае если представлен неполный комплект документов, указанных в </w:t>
      </w:r>
      <w:hyperlink w:anchor="sub_260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подразделе 6 раздела 2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Регламента, ответственный исполнитель обеспечивает подготовку, согласование и подписание в адрес заявителя письма об отказе в предоставлении муниципальной услуги с информированием о возможности повторно представить заявление с приложением необходимого комплекта документов, при этом, к письму об отказе в предоставлении 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муниципальной услугиприлагаются (возвращаются) представленные заявителем документы.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Максимальный срок выполнения данного действия составляет 1 рабочий день.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01" w:name="sub_1080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80. Письмо с мотивированным отказом в выполнении административных процедур ответственный исполнитель направляет в МФЦ не позднее 15 часов по местному времени рабочего дня, следующего за днем их подписания.</w:t>
      </w:r>
    </w:p>
    <w:bookmarkEnd w:id="101"/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Специалист МФЦ обеспечивает его получение заявителем в порядке, установленном </w:t>
      </w:r>
      <w:hyperlink w:anchor="sub_340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подразделом 4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настоящего раздела.</w:t>
      </w:r>
    </w:p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bookmarkStart w:id="102" w:name="sub_1081"/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81. Если представлен комплект необходимых документов и основания для отказа в предоставлении муниципальной услуги отсутствуют, ответственный исполнитель обеспеч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и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вает выполнение дальнейших административных процедур, предусмотренных Регламентом.</w:t>
      </w:r>
    </w:p>
    <w:bookmarkEnd w:id="102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Максимальный срок выполнения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данного действия составляет 1 рабочий день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03" w:name="sub_1082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82. Результатом настоящей административной процедуры является подготовка соо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ветствующего письма об отказе в предоставлении муниципальной услуги либо обеспечение выполнения дальнейших административных процедур, предусмотренных Регламентом.</w:t>
      </w:r>
    </w:p>
    <w:p w:rsidR="00A27AF9" w:rsidRPr="00A27AF9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04" w:name="sub_1083"/>
      <w:bookmarkEnd w:id="103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83. Способом фиксации результата административной процедуры в случае предста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ления неполного комплекта документов является оформление на бумажном носителе письма об отказе в предоставлении муниципальной услуги.</w:t>
      </w:r>
      <w:bookmarkEnd w:id="104"/>
    </w:p>
    <w:p w:rsidR="00A27AF9" w:rsidRPr="00954118" w:rsidRDefault="00954118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</w:pPr>
      <w:bookmarkStart w:id="105" w:name="sub_340"/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ПОДРАЗДЕЛ 4. ПОДГОТОВКА К ПРОВЕДЕНИЮ ТОРГОВ ПО ПРЕДОСТАВЛЕНИЮ ЗЕМЕЛЬНОГО УЧАСТКА, НАХОДЯЩЕГОСЯ В МУНИЦИПАЛЬНОЙ СОБСТВЕННОСТИ</w:t>
      </w:r>
      <w:bookmarkEnd w:id="105"/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06" w:name="sub_1084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84. Юридическим фактом, инициирующим начало административной процедуры, я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ляется наличие комплекта документов в отделе, необходимого для осуществления дальне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й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ших административных процедур.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07" w:name="sub_1085"/>
      <w:bookmarkEnd w:id="106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85. Ответственный исполнитель обеспечивает подготовку к образованию земельного участка для его продажи или предоставления в аренду путем проведения торгов в следу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ю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щем порядке:</w:t>
      </w:r>
    </w:p>
    <w:bookmarkEnd w:id="107"/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1) подготовка и утверждение схемы расположения земельного участка (</w:t>
      </w:r>
      <w:hyperlink w:anchor="sub_13000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Приложение 3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Регламента);</w:t>
      </w:r>
    </w:p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Максимальный срок выполнения данного действия составляет 3 рабочих дня.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2) обеспечение выполнения в отношении земельного участка работ, в результате к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торых обеспечивается подготовка документов, содержащих необходимые для осуществления государственного кадастрового учета сведения о таком земельном участке (далее - кадастр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вые работы);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Максимальный срок выполнения данного действия составляет 30 рабочих дней.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3) осуществление на основании заявления уполномоченного органа государственного кадастрового учета земельного участка, а также государственной регистрации прав на него;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Максимальный срок выполнения данного действия составляет 12 рабочих дней.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4) получение технических условий подключения (технологического присоединения) объектов к сетям инженерно-технического обеспечения;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Максимальный срок выполнения данного действия составляет 30 рабочих дней.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5) принятие уполномоченным органом решения о проведении торгов.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Максимальный срок выполнения данного действия составляет 1 рабочий день.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08" w:name="sub_1086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86. Результатом административной процедуры является выполнение кадастровых 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бот в целях образования земельного участка.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09" w:name="sub_1087"/>
      <w:bookmarkEnd w:id="108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87. Способом фиксации результата административной процедуры является принятия органом местного самоуправления распорядительного акта об утверждении схемы распол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жения земельного участка для осуществления государственного кадастрового учета.</w:t>
      </w:r>
    </w:p>
    <w:p w:rsidR="00A27AF9" w:rsidRPr="00954118" w:rsidRDefault="00954118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</w:pPr>
      <w:bookmarkStart w:id="110" w:name="sub_350"/>
      <w:bookmarkEnd w:id="109"/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ПОДРАЗДЕЛ 5. ОПРЕДЕЛЕНИЕ РЫНОЧНОЙ СТОИМОСТИ ЗЕМЕЛЬНОГО УЧАСТКА</w:t>
      </w:r>
      <w:bookmarkEnd w:id="110"/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11" w:name="sub_1088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88. Юридическим фактом, инициирующим начало административной процедуры, я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ляется поступление в отдел кадастрового паспорта, необходимого для осуществления дал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ь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нейших административных процедур.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12" w:name="sub_1089"/>
      <w:bookmarkEnd w:id="111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89. Отдел обеспечивает организацию оценки рыночной стоимости земельного учас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ка, определяет на основании отчета об оценке рыночной стоимости земельного участка н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чальную цену земельного участка или начальный размер арендной платы, величину их п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вышения ("шаг аукциона") при проведении торгов, а также размер задатка.</w:t>
      </w:r>
    </w:p>
    <w:bookmarkEnd w:id="112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Начальная цена предмета торгов на право заключения договора аренды земельного участка может быть установлена, по выбору уполномоченного органа, в размере не менее полутора процентов кадастровой стоимости такого земельного участка, если результаты г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сударственной кадастровой оценки утверждены не ранее чем за пять лет до даты принятия решения о проведении торгов.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Максимальный срок выполнения данного действия составляет 30 рабочих дней.</w:t>
      </w:r>
    </w:p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bookmarkStart w:id="113" w:name="sub_1090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90. Отдел рассматривает отчет об оценке рыночной стоимости земельного участка на предмет соответствия рыночным данным и требованиям </w:t>
      </w:r>
      <w:hyperlink r:id="rId50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законодательства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Российской Фед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е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рации об оценочной деятельности, в случае выявления недостатков возвращает его оценщ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и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ку на доработку.</w:t>
      </w:r>
    </w:p>
    <w:bookmarkEnd w:id="113"/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Информация о выявленных недостатках отражается в заключении на отчет об оценке рыночной стоимости земельного участка. При отсутствии выявленных недостатков ответс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т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венный исполнитель подтверждает соответствие отчета рыночным данным и требованиям законодательству Российской Федерации своей визой.</w:t>
      </w:r>
    </w:p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Максимальный срок выполнения данного действия составляет 10 рабочих дней.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14" w:name="sub_1091"/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91. Результатом административной процедуры является отчет о рыночной стоимости земельного участка и заключение на отчет об оценке рыночной стоимости земельного учас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т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ка на предмет соответствия рыночным данным и требованиям </w:t>
      </w:r>
      <w:hyperlink r:id="rId51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законодательства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Ро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ссийской Федерации об оценочной деятельности, который оформляется на бумажном носителе или визирование отчета об оценке рыночной стоимости земельного участка ответственным и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полнителем.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15" w:name="sub_1092"/>
      <w:bookmarkEnd w:id="114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92. При реализации административных процедур, установленных настоящим подра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з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делом, ответственный исполнитель обеспечивает подготовку, согласование и подписание в адрес заявителей письма о приостановление сроков выполнения административных проц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дур по предоставлению муниципальной услуги.</w:t>
      </w:r>
    </w:p>
    <w:bookmarkEnd w:id="115"/>
    <w:p w:rsidR="00A27AF9" w:rsidRPr="00A27AF9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Максимальный срок выполнения данного дейс</w:t>
      </w:r>
      <w:r w:rsidR="00EF4933">
        <w:rPr>
          <w:rFonts w:ascii="Times New Roman CYR" w:eastAsiaTheme="minorEastAsia" w:hAnsi="Times New Roman CYR" w:cs="Times New Roman CYR"/>
          <w:kern w:val="0"/>
          <w:lang w:eastAsia="ru-RU" w:bidi="ar-SA"/>
        </w:rPr>
        <w:t>твия составляет 5 рабочих дней.</w:t>
      </w:r>
    </w:p>
    <w:p w:rsidR="00A27AF9" w:rsidRPr="00954118" w:rsidRDefault="00954118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</w:pPr>
      <w:bookmarkStart w:id="116" w:name="sub_360"/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ПОДРАЗДЕЛ 6. ПРИНЯТИЕ РАСПОРЯДИТЕЛЬНОГО АКТА О ПРОВЕДЕНИИ ТОРГОВ</w:t>
      </w:r>
      <w:bookmarkEnd w:id="116"/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17" w:name="sub_1093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93. Юридическим фактом, инициирующим начало административной процедуры, я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ляется получение кадастрового паспорта и отчета о рыночной стоимости земельного участка.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18" w:name="sub_1094"/>
      <w:bookmarkEnd w:id="117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94. После получения кадастрового паспорта ответственный исполнитель обеспечивает подготовку, согласование и подписание проекта распорядительного акта в порядке, устано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ленном Регламентом Администрации Торбеевского муниципального района, в структурном подразделении, ответственном за подготовку распорядительного акта.</w:t>
      </w:r>
    </w:p>
    <w:bookmarkEnd w:id="118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Максимальный срок выполнения данного действия составляет 5 рабочих дней.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19" w:name="sub_1095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95. Ответственный исполнитель обеспечивает согласование проекта распорядител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ь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ного акта в порядке, установленном Регламентом Администрации Торбеевского муниц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пального района.</w:t>
      </w:r>
    </w:p>
    <w:bookmarkEnd w:id="119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Максимальный срок выполнения данного действия составляет 5 рабочих дней.</w:t>
      </w:r>
    </w:p>
    <w:p w:rsidR="00A27AF9" w:rsidRPr="00954118" w:rsidRDefault="00A27AF9" w:rsidP="00A27AF9">
      <w:pPr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96. При необходимости доработки проекта распорядительно акта, в связи с наличием замечаний согласовывающих лиц, выполняются 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действия </w:t>
      </w:r>
      <w:hyperlink w:anchor="sub_1094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пунктов 94 - 95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Регламента,максимальный срок выполнения действий составляет 5 рабочих дней.</w:t>
      </w:r>
    </w:p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bookmarkStart w:id="120" w:name="sub_1097"/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97. Ответственный исполнитель передает согласованный проект распорядительного акта на подпись Главе Торбеевского муниципального района.</w:t>
      </w:r>
    </w:p>
    <w:bookmarkEnd w:id="120"/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Максимальный срок выполнения данного действия составляет 2 рабочих дня.</w:t>
      </w:r>
    </w:p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bookmarkStart w:id="121" w:name="sub_1098"/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98. В случае возврата проекта распорядительного акта на доработку лицом, уполн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о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моченным на его подписание, выполняются действия </w:t>
      </w:r>
      <w:hyperlink w:anchor="sub_1094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пунктов 94 - 97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Регламента.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22" w:name="sub_1099"/>
      <w:bookmarkEnd w:id="121"/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99. Подписанный уполномоченным лицом распорядительный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акт передается на рег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страцию Руководителю аппарата администрации - начальнику управления делами Админ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страции Торбеевского муниципального района.</w:t>
      </w:r>
    </w:p>
    <w:bookmarkEnd w:id="122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Максимальный срок выполнения данного действия составляет 1 рабочий день.</w:t>
      </w:r>
    </w:p>
    <w:p w:rsidR="00A27AF9" w:rsidRPr="002913AB" w:rsidRDefault="00A27AF9" w:rsidP="002913AB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23" w:name="sub_1100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100. Примерная форма постановления о проведении торгов представлена в </w:t>
      </w:r>
      <w:hyperlink w:anchor="sub_13000" w:history="1">
        <w:r w:rsidR="002913AB">
          <w:rPr>
            <w:rFonts w:ascii="Times New Roman CYR" w:eastAsiaTheme="minorEastAsia" w:hAnsi="Times New Roman CYR" w:cs="Times New Roman CYR"/>
            <w:color w:val="106BBE"/>
            <w:kern w:val="0"/>
            <w:lang w:eastAsia="ru-RU" w:bidi="ar-SA"/>
          </w:rPr>
          <w:t>3</w:t>
        </w:r>
      </w:hyperlink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Регл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мента.</w:t>
      </w:r>
      <w:bookmarkEnd w:id="123"/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24" w:name="sub_1101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101. Результатом административной процедуры является принятие распорядительн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го акта в форме постановления Администрации о проведении торгов по продаже земельного участка или права на заключение договора аренды.</w:t>
      </w:r>
    </w:p>
    <w:p w:rsidR="00A27AF9" w:rsidRPr="00A27AF9" w:rsidRDefault="00A27AF9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25" w:name="sub_1102"/>
      <w:bookmarkEnd w:id="124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102. Способом фиксации результата административной процедуры является офор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ление постановления Администрации на бумажном носителе с присвоением ему регистрац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онного номера и занесением данного номера в базу данных в порядке делопроизводства.</w:t>
      </w:r>
      <w:bookmarkEnd w:id="125"/>
    </w:p>
    <w:p w:rsidR="00A27AF9" w:rsidRPr="00954118" w:rsidRDefault="00954118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</w:pPr>
      <w:bookmarkStart w:id="126" w:name="sub_370"/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ПОДРАЗДЕЛ 7. ОБЕСПЕЧЕНИЕ ПЕРВИЧНОГО ОПУБЛИКОВАНИЯ ИНФОРМАЦИО</w:t>
      </w:r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Н</w:t>
      </w:r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НОГО СООБЩЕНИЯ О ПРОВЕДЕНИИ ТОРГОВ</w:t>
      </w:r>
      <w:bookmarkEnd w:id="126"/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27" w:name="sub_1103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103. </w:t>
      </w:r>
      <w:r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Юридическим фактом, инициирующим начало административной процедуры, является размещение извещения о проведении торгов в средствах массовой информации, в сети "Интернет" 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на </w:t>
      </w:r>
      <w:hyperlink r:id="rId52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официальном сайте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, не менее чем за </w:t>
      </w:r>
      <w:r w:rsidR="00095615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десять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дней до дня проведения то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р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гов. Указанное извещение должно быть доступно для</w:t>
      </w:r>
      <w:r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ознакомления всем заинтересованным лицам без взимания платы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28" w:name="sub_1104"/>
      <w:bookmarkEnd w:id="127"/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104. Извещение о проведении торгов должно содержать сведения:</w:t>
      </w:r>
    </w:p>
    <w:bookmarkEnd w:id="128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1) об организаторе торгов;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2) об уполномоченном органе и о реквизитах решения о проведении торгов;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3) о месте, дате, времени и порядке проведения торгов;</w:t>
      </w:r>
    </w:p>
    <w:p w:rsidR="00A27AF9" w:rsidRPr="00A27AF9" w:rsidRDefault="00A27AF9" w:rsidP="00095615">
      <w:pPr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4) о предмете аукциона торгов (в том числе о местоположении, площади и кадастровом номере земельного участка), правах на земельный участок, об ограничениях этих прав, о разрешенном использовании и принадлежности земельного участка к определенной категории земель, а также о максимально и (или) минимально допустимых параметрах разрешенного строительства объекта капитального строительства (за исключением случаев, если в соответствии с основным видом разрешенного использованияземельного участка не предусматривается строительство здания, сооружения), о технических условиях подключения (технологического присоединения) объекта капитального строительства к сетям инженерно-технического обеспечения, предусматривающих предельную свободную мощность существующих сетей, максимальную нагрузку и сроки подключения объекта капитального строительства к сетям инженерно-технического обеспечения, о сроке действия технических условий, о плате за подключение (технологическое присоединение) на дату опубликования указанного извещения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сооружения, и случаев проведения торгов на право заключения договора аренды земельного участка для комплексного освоениятерритории или ведения дачного хозяйства);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5) о начальной цене предмета торгов;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6) о "шаге торгов ";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7) о форме заявки на участие в торгах, порядке ее приема, об адресе места ее приема, о дате и времени начала и окончания приема заявок на участие в торгах;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8) о размере задатка, порядке его внесения участниками торгов и возврата им задатка, банковских реквизитах счета для перечисления задатка;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9) о сроке аренды земельного участка в случае проведения торгов на право заключ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ния договора аренды земельного участка;</w:t>
      </w:r>
    </w:p>
    <w:p w:rsid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10)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хозяйства, за исключением первого арендного платежа, размер которого определяется по 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зультатам торгов на право заключения договора аренды земельного участка для комплексн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го освоения территории или ведения дачного хозяйства. При этом размер ежегодной арен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ной платы, если предметом торгов является размер первого арендного платежа, определяется в порядке, установленном для определения арендной платы за земельные участки, наход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я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щиеся в государственной или муниципальной собст</w:t>
      </w:r>
      <w:r w:rsidR="00F571D1">
        <w:rPr>
          <w:rFonts w:ascii="Times New Roman CYR" w:eastAsiaTheme="minorEastAsia" w:hAnsi="Times New Roman CYR" w:cs="Times New Roman CYR"/>
          <w:kern w:val="0"/>
          <w:lang w:eastAsia="ru-RU" w:bidi="ar-SA"/>
        </w:rPr>
        <w:t>венности, без проведения торгов</w:t>
      </w:r>
      <w:r w:rsidR="00564C85">
        <w:rPr>
          <w:rFonts w:ascii="Times New Roman CYR" w:eastAsiaTheme="minorEastAsia" w:hAnsi="Times New Roman CYR" w:cs="Times New Roman CYR"/>
          <w:kern w:val="0"/>
          <w:lang w:eastAsia="ru-RU" w:bidi="ar-SA"/>
        </w:rPr>
        <w:t>;</w:t>
      </w:r>
    </w:p>
    <w:p w:rsidR="00564C85" w:rsidRDefault="00564C85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>
        <w:rPr>
          <w:rFonts w:ascii="Times New Roman CYR" w:eastAsiaTheme="minorEastAsia" w:hAnsi="Times New Roman CYR" w:cs="Times New Roman CYR"/>
          <w:kern w:val="0"/>
          <w:lang w:eastAsia="ru-RU" w:bidi="ar-SA"/>
        </w:rPr>
        <w:t>11) градостроительный план земельного участка.</w:t>
      </w:r>
    </w:p>
    <w:p w:rsidR="00F767EA" w:rsidRDefault="00F571D1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highlight w:val="yellow"/>
          <w:lang w:eastAsia="ru-RU" w:bidi="ar-SA"/>
        </w:rPr>
      </w:pPr>
      <w:r>
        <w:rPr>
          <w:rFonts w:ascii="Times New Roman CYR" w:eastAsiaTheme="minorEastAsia" w:hAnsi="Times New Roman CYR" w:cs="Times New Roman CYR"/>
          <w:kern w:val="0"/>
          <w:lang w:eastAsia="ru-RU" w:bidi="ar-SA"/>
        </w:rPr>
        <w:t>105. Организатор</w:t>
      </w:r>
      <w:r w:rsidRPr="00F571D1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не позднее</w:t>
      </w:r>
      <w:r>
        <w:rPr>
          <w:rFonts w:ascii="Times New Roman CYR" w:eastAsiaTheme="minorEastAsia" w:hAnsi="Times New Roman CYR" w:cs="Times New Roman CYR"/>
          <w:kern w:val="0"/>
          <w:lang w:eastAsia="ru-RU" w:bidi="ar-SA"/>
        </w:rPr>
        <w:t>,</w:t>
      </w:r>
      <w:r w:rsidRPr="00F571D1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"шагом аукциона", размером задатка, со ср</w:t>
      </w:r>
      <w:r w:rsidRPr="00F571D1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F571D1">
        <w:rPr>
          <w:rFonts w:ascii="Times New Roman CYR" w:eastAsiaTheme="minorEastAsia" w:hAnsi="Times New Roman CYR" w:cs="Times New Roman CYR"/>
          <w:kern w:val="0"/>
          <w:lang w:eastAsia="ru-RU" w:bidi="ar-SA"/>
        </w:rPr>
        <w:t>ком заключаемого по результатам аукциона договора аренды, а также с видом права, накот</w:t>
      </w:r>
      <w:r w:rsidRPr="00F571D1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F571D1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ром земельный участок предоставляется по результатам аукциона. </w:t>
      </w:r>
    </w:p>
    <w:p w:rsidR="00F571D1" w:rsidRDefault="00F767EA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>С</w:t>
      </w:r>
      <w:r w:rsidR="00F571D1"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рок подачи заявок на участие в аукционе </w:t>
      </w:r>
      <w:r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>продлевается</w:t>
      </w:r>
      <w:r w:rsidR="00F571D1"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таким образом, чтобы со дня размещения </w:t>
      </w:r>
      <w:r w:rsidR="00F571D1" w:rsidRPr="00F571D1">
        <w:rPr>
          <w:rFonts w:ascii="Times New Roman CYR" w:eastAsiaTheme="minorEastAsia" w:hAnsi="Times New Roman CYR" w:cs="Times New Roman CYR"/>
          <w:kern w:val="0"/>
          <w:lang w:eastAsia="ru-RU" w:bidi="ar-SA"/>
        </w:rPr>
        <w:t>изменений в извещение о проведении аукциона до дня проведения аукциона т</w:t>
      </w:r>
      <w:r w:rsidR="00F571D1" w:rsidRPr="00F571D1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="00F571D1" w:rsidRPr="00F571D1">
        <w:rPr>
          <w:rFonts w:ascii="Times New Roman CYR" w:eastAsiaTheme="minorEastAsia" w:hAnsi="Times New Roman CYR" w:cs="Times New Roman CYR"/>
          <w:kern w:val="0"/>
          <w:lang w:eastAsia="ru-RU" w:bidi="ar-SA"/>
        </w:rPr>
        <w:t>кой срок составлял не менее десяти рабочих дней. Информация о внесении изменений в и</w:t>
      </w:r>
      <w:r w:rsidR="00F571D1" w:rsidRPr="00F571D1">
        <w:rPr>
          <w:rFonts w:ascii="Times New Roman CYR" w:eastAsiaTheme="minorEastAsia" w:hAnsi="Times New Roman CYR" w:cs="Times New Roman CYR"/>
          <w:kern w:val="0"/>
          <w:lang w:eastAsia="ru-RU" w:bidi="ar-SA"/>
        </w:rPr>
        <w:t>з</w:t>
      </w:r>
      <w:r w:rsidR="00F571D1" w:rsidRPr="00F571D1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вещение о проведении аукциона размещается на официальном сайте </w:t>
      </w:r>
      <w:r w:rsidR="00F571D1">
        <w:rPr>
          <w:rFonts w:ascii="Times New Roman CYR" w:eastAsiaTheme="minorEastAsia" w:hAnsi="Times New Roman CYR" w:cs="Times New Roman CYR"/>
          <w:kern w:val="0"/>
          <w:lang w:eastAsia="ru-RU" w:bidi="ar-SA"/>
        </w:rPr>
        <w:t>организатора</w:t>
      </w:r>
      <w:r w:rsidR="00F571D1" w:rsidRPr="00F571D1">
        <w:rPr>
          <w:rFonts w:ascii="Times New Roman CYR" w:eastAsiaTheme="minorEastAsia" w:hAnsi="Times New Roman CYR" w:cs="Times New Roman CYR"/>
          <w:kern w:val="0"/>
          <w:lang w:eastAsia="ru-RU" w:bidi="ar-SA"/>
        </w:rPr>
        <w:t>, на </w:t>
      </w:r>
      <w:hyperlink r:id="rId53" w:tgtFrame="_blank" w:history="1">
        <w:r w:rsidR="00F571D1" w:rsidRPr="00954118">
          <w:rPr>
            <w:rStyle w:val="af0"/>
            <w:rFonts w:ascii="Times New Roman CYR" w:eastAsiaTheme="minorEastAsia" w:hAnsi="Times New Roman CYR" w:cs="Times New Roman CYR"/>
            <w:color w:val="000000" w:themeColor="text1"/>
            <w:kern w:val="0"/>
            <w:u w:val="none"/>
            <w:lang w:eastAsia="ru-RU" w:bidi="ar-SA"/>
          </w:rPr>
          <w:t>официальном сайте</w:t>
        </w:r>
      </w:hyperlink>
      <w:r w:rsidR="00F571D1" w:rsidRPr="00F571D1">
        <w:rPr>
          <w:rFonts w:ascii="Times New Roman CYR" w:eastAsiaTheme="minorEastAsia" w:hAnsi="Times New Roman CYR" w:cs="Times New Roman CYR"/>
          <w:kern w:val="0"/>
          <w:lang w:eastAsia="ru-RU" w:bidi="ar-SA"/>
        </w:rPr>
        <w:t>. Указанное извещение должно быть доступно для ознакомления всем заинтересованным лицам без взимания платы</w:t>
      </w:r>
      <w:r w:rsidR="00F571D1">
        <w:rPr>
          <w:rFonts w:ascii="Times New Roman CYR" w:eastAsiaTheme="minorEastAsia" w:hAnsi="Times New Roman CYR" w:cs="Times New Roman CYR"/>
          <w:kern w:val="0"/>
          <w:lang w:eastAsia="ru-RU" w:bidi="ar-SA"/>
        </w:rPr>
        <w:t>.</w:t>
      </w:r>
    </w:p>
    <w:p w:rsidR="00E713C7" w:rsidRPr="00296D08" w:rsidRDefault="00F571D1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В случае, если за один рабочий день до даты окончания приема заявок на участие в аукционе не поступило ни одной заявки, </w:t>
      </w:r>
      <w:r w:rsidR="00E713C7"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>организатор</w:t>
      </w:r>
      <w:r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до момента окончания срока подачи заявок на участие в аукционе </w:t>
      </w:r>
      <w:r w:rsidR="00E713C7"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>принимает</w:t>
      </w:r>
      <w:r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решение о продлении срока подачи заявок</w:t>
      </w:r>
      <w:r w:rsidR="00E713C7"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>.</w:t>
      </w:r>
    </w:p>
    <w:p w:rsidR="00F571D1" w:rsidRPr="00A27AF9" w:rsidRDefault="00F571D1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>В случае, если организатором торгов является специализированная организация, за один рабочий день до даты окончания приема заявок на участие в аукционе организатор ау</w:t>
      </w:r>
      <w:r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>к</w:t>
      </w:r>
      <w:r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>циона (оператор электронной площадки при проведении аукциона в электронной форме) уведомляет уполномоченный орган об отсутствии заявок на участие в аукционе</w:t>
      </w:r>
      <w:r w:rsidRPr="00F571D1">
        <w:rPr>
          <w:rFonts w:ascii="Times New Roman CYR" w:eastAsiaTheme="minorEastAsia" w:hAnsi="Times New Roman CYR" w:cs="Times New Roman CYR"/>
          <w:kern w:val="0"/>
          <w:lang w:eastAsia="ru-RU" w:bidi="ar-SA"/>
        </w:rPr>
        <w:t>.</w:t>
      </w:r>
    </w:p>
    <w:p w:rsidR="00A27AF9" w:rsidRPr="00954118" w:rsidRDefault="00E713C7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bookmarkStart w:id="129" w:name="sub_1105"/>
      <w:r>
        <w:rPr>
          <w:rFonts w:ascii="Times New Roman CYR" w:eastAsiaTheme="minorEastAsia" w:hAnsi="Times New Roman CYR" w:cs="Times New Roman CYR"/>
          <w:kern w:val="0"/>
          <w:lang w:eastAsia="ru-RU" w:bidi="ar-SA"/>
        </w:rPr>
        <w:t>106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. Обязательным приложением к размещенному на </w:t>
      </w:r>
      <w:hyperlink r:id="rId54" w:history="1">
        <w:r w:rsidR="00A27AF9"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официальном сайте</w:t>
        </w:r>
      </w:hyperlink>
      <w:r w:rsidR="00A27AF9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извещению о проведении торгов является проект договора купли-продажи или проект договора аренды земельного участка.</w:t>
      </w:r>
    </w:p>
    <w:bookmarkEnd w:id="129"/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Обязательным приложением к размещенному на </w:t>
      </w:r>
      <w:hyperlink r:id="rId55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официальном сайте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извещению о проведении торгов на право заключения договора аренды земельного участка для комплек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с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ного освоения территории является проект договора о комплексном освоении территории.</w:t>
      </w:r>
    </w:p>
    <w:p w:rsidR="00A27AF9" w:rsidRPr="00954118" w:rsidRDefault="00E713C7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bookmarkStart w:id="130" w:name="sub_1106"/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107</w:t>
      </w:r>
      <w:r w:rsidR="00A27AF9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. В случае выявления обстоятельств, препятствующих проведению торгов, орган</w:t>
      </w:r>
      <w:r w:rsidR="00A27AF9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и</w:t>
      </w:r>
      <w:r w:rsidR="00A27AF9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затор принимает решение об отказе в проведении торгов. Извещение об отказе в проведении торгов размещается на </w:t>
      </w:r>
      <w:hyperlink r:id="rId56" w:history="1">
        <w:r w:rsidR="00A27AF9"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официальном сайте</w:t>
        </w:r>
      </w:hyperlink>
      <w:r w:rsidR="00A27AF9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организатором торгов в течение трех дней со дня принятия данного решения. Организатор торгов в течение трех дней со дня принятия реш</w:t>
      </w:r>
      <w:r w:rsidR="00A27AF9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е</w:t>
      </w:r>
      <w:r w:rsidR="00A27AF9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ния об отказе в проведении торгов обязан известить участников торгов об отказе в провед</w:t>
      </w:r>
      <w:r w:rsidR="00A27AF9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е</w:t>
      </w:r>
      <w:r w:rsidR="00A27AF9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нии торгов и возвратить его участникам внесенные задатки.</w:t>
      </w:r>
    </w:p>
    <w:p w:rsidR="00A27AF9" w:rsidRPr="00954118" w:rsidRDefault="00E713C7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bookmarkStart w:id="131" w:name="sub_1107"/>
      <w:bookmarkEnd w:id="130"/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108</w:t>
      </w:r>
      <w:r w:rsidR="00A27AF9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. Начальник отдела по управлению муниципальным имуществом обеспечивает подготовку информации о проведении торгов, для размещения в с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редствах массовой инфо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р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мации, в сети "Интернет" на </w:t>
      </w:r>
      <w:hyperlink r:id="rId57" w:history="1">
        <w:r w:rsidR="00A27AF9"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официальном сайте</w:t>
        </w:r>
      </w:hyperlink>
      <w:r w:rsidR="00A27AF9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.</w:t>
      </w:r>
    </w:p>
    <w:p w:rsidR="00A27AF9" w:rsidRPr="00954118" w:rsidRDefault="00E713C7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bookmarkStart w:id="132" w:name="sub_1108"/>
      <w:bookmarkEnd w:id="131"/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109</w:t>
      </w:r>
      <w:r w:rsidR="00A27AF9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. Руководитель аппарата администрации - начальник управления делами Админ</w:t>
      </w:r>
      <w:r w:rsidR="00A27AF9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и</w:t>
      </w:r>
      <w:r w:rsidR="00A27AF9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страции Торбеевского муниципального района, обеспечивает опубликование информацио</w:t>
      </w:r>
      <w:r w:rsidR="00A27AF9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н</w:t>
      </w:r>
      <w:r w:rsidR="00A27AF9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ного сообщения о проведении торгов в средствах массовой информации.</w:t>
      </w:r>
    </w:p>
    <w:bookmarkEnd w:id="132"/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Максимальный срок выполнения данного действия составляет 7 рабочих дней.</w:t>
      </w:r>
    </w:p>
    <w:p w:rsidR="00A27AF9" w:rsidRPr="00954118" w:rsidRDefault="00E713C7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bookmarkStart w:id="133" w:name="sub_1109"/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110</w:t>
      </w:r>
      <w:r w:rsidR="00A27AF9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. Главный специалист отдела имущественных и земельных отношений Админис</w:t>
      </w:r>
      <w:r w:rsidR="00A27AF9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т</w:t>
      </w:r>
      <w:r w:rsidR="00A27AF9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рации Торбеевского муниципального района осуществляет размещение информационного сообщения о проведении торгов в сети "Интернет" на </w:t>
      </w:r>
      <w:hyperlink r:id="rId58" w:history="1">
        <w:r w:rsidR="00A27AF9"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официальном сайте</w:t>
        </w:r>
      </w:hyperlink>
      <w:r w:rsidR="00A27AF9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.</w:t>
      </w:r>
    </w:p>
    <w:bookmarkEnd w:id="133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Максимальный срок выполнения данного действия составляет 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2 рабочих дня.</w:t>
      </w:r>
    </w:p>
    <w:p w:rsidR="00A27AF9" w:rsidRPr="00A27AF9" w:rsidRDefault="00E713C7" w:rsidP="00EF4933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34" w:name="sub_1110"/>
      <w:r>
        <w:rPr>
          <w:rFonts w:ascii="Times New Roman CYR" w:eastAsiaTheme="minorEastAsia" w:hAnsi="Times New Roman CYR" w:cs="Times New Roman CYR"/>
          <w:kern w:val="0"/>
          <w:lang w:eastAsia="ru-RU" w:bidi="ar-SA"/>
        </w:rPr>
        <w:t>111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. Результатом административной процедуры является опубликование информац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онного сообщения о предоставлении земельного участка, находящегося в муниципальной собственности, на торгах, в средствах массовой информации на бумажных носителях и в электронной форме в сети "Интернет".</w:t>
      </w:r>
      <w:bookmarkEnd w:id="134"/>
    </w:p>
    <w:p w:rsidR="00A27AF9" w:rsidRPr="00954118" w:rsidRDefault="00954118" w:rsidP="00EF4933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</w:pPr>
      <w:bookmarkStart w:id="135" w:name="sub_380"/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ПОДРАЗДЕЛ 8. ПРИЕМ И РАССМОТРЕНИЕ ДОКУМЕНТОВ НА УЧАСТИЕ В ТОРГАХ</w:t>
      </w:r>
      <w:bookmarkEnd w:id="135"/>
    </w:p>
    <w:p w:rsidR="00A27AF9" w:rsidRPr="00A27AF9" w:rsidRDefault="00E713C7" w:rsidP="00E713C7">
      <w:pPr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          112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. Юридическим фактом, инициирующим начало административной процедуры, является поступление ответственному исполнителю заявки (с указанием банковских реквизитов счета длявозврата задатка) на участие в торгах с приложением следующих документов:</w:t>
      </w:r>
    </w:p>
    <w:p w:rsidR="00A27AF9" w:rsidRPr="00A27AF9" w:rsidRDefault="00A27AF9" w:rsidP="00E713C7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1) копии документов, удостоверяющих личность заявителя (для граждан);</w:t>
      </w:r>
    </w:p>
    <w:p w:rsidR="00A27AF9" w:rsidRPr="00A27AF9" w:rsidRDefault="00A27AF9" w:rsidP="00E713C7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2) надлежащим образом заверенный перевод на русский язык документов о госуда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р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A27AF9" w:rsidRPr="00A27AF9" w:rsidRDefault="00A27AF9" w:rsidP="00E713C7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3) документы, подтверждающие внесение задатка.</w:t>
      </w:r>
    </w:p>
    <w:p w:rsidR="00A27AF9" w:rsidRPr="00A27AF9" w:rsidRDefault="00A27AF9" w:rsidP="00E713C7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Представление документов, подтверждающих внесение задатка, признается заключ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нием соглашения о задатке.</w:t>
      </w:r>
    </w:p>
    <w:p w:rsidR="00A27AF9" w:rsidRPr="00A27AF9" w:rsidRDefault="00E713C7" w:rsidP="00E713C7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36" w:name="sub_1112"/>
      <w:r>
        <w:rPr>
          <w:rFonts w:ascii="Times New Roman CYR" w:eastAsiaTheme="minorEastAsia" w:hAnsi="Times New Roman CYR" w:cs="Times New Roman CYR"/>
          <w:kern w:val="0"/>
          <w:lang w:eastAsia="ru-RU" w:bidi="ar-SA"/>
        </w:rPr>
        <w:t>113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. Организатор торгов не вправе требовать представление иных документов. Орг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низатор торгов в отношении заявителей - юридических лиц и индивидуальных предприн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мателей запрашивает сведения о заявителе, содержащиеся соответственно в едином госуда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р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ственном реестре юридических лиц и едином государственном реестре индивидуальных предпринимателей, с использованием единой системы межведомственного электронного взаимодействия в федеральном органе исполнительной власти, осуществляющем государс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венную регистрацию юридических лиц, физических лиц в качестве индивидуальных пре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принимателей.</w:t>
      </w:r>
    </w:p>
    <w:p w:rsidR="00A27AF9" w:rsidRPr="00954118" w:rsidRDefault="00E713C7" w:rsidP="00E713C7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bookmarkStart w:id="137" w:name="sub_1113"/>
      <w:bookmarkEnd w:id="136"/>
      <w:r>
        <w:rPr>
          <w:rFonts w:ascii="Times New Roman CYR" w:eastAsiaTheme="minorEastAsia" w:hAnsi="Times New Roman CYR" w:cs="Times New Roman CYR"/>
          <w:kern w:val="0"/>
          <w:lang w:eastAsia="ru-RU" w:bidi="ar-SA"/>
        </w:rPr>
        <w:t>114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. В день определения участников торгов, установленный в извещении о провед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нии торгов, Комиссия рассматривает заявки и ведет протокол рассмотрения заявок на уч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стие в торгах, который должен содержать сведения о заявителях, допущенных к участию в торгах и признанных участниками торгов, датах подачи заявок, внесенных задатках, а также сведения о заявителях, не допущенных к участию в торгах, с указанием причин отказа в д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пуске к участию в торгах. Заявитель, признанный участником торгов, становится участником торгов с даты подписания организатором торгов протокола рассмотрения заявок. Протокол рассмотрения заявок на участие в торгах подписывается организатором торгов не позднее чем в течение одного дня со дня их рассмотрения и размещается на </w:t>
      </w:r>
      <w:hyperlink r:id="rId59" w:history="1">
        <w:r w:rsidR="00A27AF9"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официальном сайте</w:t>
        </w:r>
      </w:hyperlink>
      <w:r w:rsidR="00A27AF9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не позднее, чем на следующий день после дня подписания протокола.</w:t>
      </w:r>
    </w:p>
    <w:bookmarkEnd w:id="137"/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Максимальный срок выполнения данного действия составляет 1 рабочий день.</w:t>
      </w:r>
    </w:p>
    <w:p w:rsidR="00A27AF9" w:rsidRPr="00954118" w:rsidRDefault="00E713C7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bookmarkStart w:id="138" w:name="sub_1114"/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115</w:t>
      </w:r>
      <w:r w:rsidR="00A27AF9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. Претендент не допускается к участию в торгах по следующим основаниям:</w:t>
      </w:r>
    </w:p>
    <w:bookmarkEnd w:id="138"/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1) непредставление необходимых для участия в торгах документов или представление недостоверных сведений;</w:t>
      </w:r>
    </w:p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2) не поступление задатка на дату рассмотрения заявок на участие в торгах;</w:t>
      </w:r>
    </w:p>
    <w:p w:rsidR="00A27AF9" w:rsidRPr="00954118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3) подача заявки на участие в торгах лицом, которое в соответствии с настоящим </w:t>
      </w:r>
      <w:hyperlink r:id="rId60" w:history="1"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К</w:t>
        </w:r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о</w:t>
        </w:r>
        <w:r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дексом</w:t>
        </w:r>
      </w:hyperlink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и другими федеральными законами не имеет права быть участником конкретных то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р</w:t>
      </w:r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гов, покупателем земельного участка или приобрести земельный участок в аренду;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4) наличие сведений о заявителе, об учредителях (участниках), о членах коллегиал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ь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ных исполнительных органов заявителя, лицах, исполняющих функции единоличного и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полнительного органа заявителя, являющегося юридическим лицом, в предусмотренном н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стоящей статьей реестре недобросовестных участников торгов.</w:t>
      </w:r>
    </w:p>
    <w:p w:rsidR="00A27AF9" w:rsidRPr="00A27AF9" w:rsidRDefault="00E713C7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39" w:name="sub_1115"/>
      <w:r>
        <w:rPr>
          <w:rFonts w:ascii="Times New Roman CYR" w:eastAsiaTheme="minorEastAsia" w:hAnsi="Times New Roman CYR" w:cs="Times New Roman CYR"/>
          <w:kern w:val="0"/>
          <w:lang w:eastAsia="ru-RU" w:bidi="ar-SA"/>
        </w:rPr>
        <w:t>116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. Заявителям, признанным участниками торгов, и заявителям, не допущенным к участию в торгах, организатор торгов направляет уведомления о принятых в отношении них решениях не позднее дня, следующего после дня подписания протокола.</w:t>
      </w:r>
    </w:p>
    <w:p w:rsidR="00A27AF9" w:rsidRPr="00A27AF9" w:rsidRDefault="00E713C7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40" w:name="sub_1116"/>
      <w:bookmarkEnd w:id="139"/>
      <w:r>
        <w:rPr>
          <w:rFonts w:ascii="Times New Roman CYR" w:eastAsiaTheme="minorEastAsia" w:hAnsi="Times New Roman CYR" w:cs="Times New Roman CYR"/>
          <w:kern w:val="0"/>
          <w:lang w:eastAsia="ru-RU" w:bidi="ar-SA"/>
        </w:rPr>
        <w:t>117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. Результатом настоящей административной процедуры является принятие реш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ния о признании претендентов (заявителей) участниками торгов или об отказе в допуске пр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тендентов (заявителей) к участию в торгах.</w:t>
      </w:r>
    </w:p>
    <w:p w:rsidR="00A27AF9" w:rsidRPr="00A27AF9" w:rsidRDefault="00E713C7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41" w:name="sub_1117"/>
      <w:bookmarkEnd w:id="140"/>
      <w:r>
        <w:rPr>
          <w:rFonts w:ascii="Times New Roman CYR" w:eastAsiaTheme="minorEastAsia" w:hAnsi="Times New Roman CYR" w:cs="Times New Roman CYR"/>
          <w:kern w:val="0"/>
          <w:lang w:eastAsia="ru-RU" w:bidi="ar-SA"/>
        </w:rPr>
        <w:t>118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. Способом фиксации результата административной процедуры является, офор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ление на бумажном носителе протокола о признании претендентов (заявителей) участниками торгов или об отказе в допуске претендентов (заявителей) к участию в торгах в форме пр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токола.</w:t>
      </w:r>
    </w:p>
    <w:bookmarkEnd w:id="141"/>
    <w:p w:rsidR="00DC3520" w:rsidRDefault="00A27AF9" w:rsidP="00DC3520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 момента оформления протокола о признании претендентов (заявителей) участник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ми торгов претендент (заявитель) приоб</w:t>
      </w:r>
      <w:r w:rsidR="00EF4933">
        <w:rPr>
          <w:rFonts w:ascii="Times New Roman CYR" w:eastAsiaTheme="minorEastAsia" w:hAnsi="Times New Roman CYR" w:cs="Times New Roman CYR"/>
          <w:kern w:val="0"/>
          <w:lang w:eastAsia="ru-RU" w:bidi="ar-SA"/>
        </w:rPr>
        <w:t>ретает статус участника торгов.</w:t>
      </w:r>
    </w:p>
    <w:p w:rsidR="00DC3520" w:rsidRDefault="00DC3520" w:rsidP="00DC3520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EF4933" w:rsidRPr="00954118" w:rsidRDefault="00954118" w:rsidP="00EF4933">
      <w:pPr>
        <w:jc w:val="center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954118">
        <w:rPr>
          <w:rFonts w:ascii="Times New Roman CYR" w:eastAsiaTheme="minorEastAsia" w:hAnsi="Times New Roman CYR" w:cs="Times New Roman CYR"/>
          <w:kern w:val="0"/>
          <w:lang w:eastAsia="ru-RU" w:bidi="ar-SA"/>
        </w:rPr>
        <w:t>ПОДРАЗДЕЛ 9. ОФОРМЛЕНИЕ РЕЗУЛЬТАТОВ ТОРГОВ</w:t>
      </w:r>
    </w:p>
    <w:p w:rsidR="00EF4933" w:rsidRDefault="00EF4933" w:rsidP="00EF4933">
      <w:pPr>
        <w:jc w:val="center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27AF9" w:rsidRPr="00A27AF9" w:rsidRDefault="00E713C7" w:rsidP="00EF4933">
      <w:pPr>
        <w:jc w:val="center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42" w:name="sub_1118"/>
      <w:r>
        <w:rPr>
          <w:rFonts w:ascii="Times New Roman CYR" w:eastAsiaTheme="minorEastAsia" w:hAnsi="Times New Roman CYR" w:cs="Times New Roman CYR"/>
          <w:kern w:val="0"/>
          <w:lang w:eastAsia="ru-RU" w:bidi="ar-SA"/>
        </w:rPr>
        <w:t>119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.Юридическим фактом, инициирующим начало административной процедуры, является наличие комплекта документов у ответственного исполнителя, необходимого для осуществления дальнейших административных процедур.</w:t>
      </w:r>
    </w:p>
    <w:p w:rsidR="00A27AF9" w:rsidRPr="00A27AF9" w:rsidRDefault="00E713C7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43" w:name="sub_1119"/>
      <w:bookmarkEnd w:id="142"/>
      <w:r>
        <w:rPr>
          <w:rFonts w:ascii="Times New Roman CYR" w:eastAsiaTheme="minorEastAsia" w:hAnsi="Times New Roman CYR" w:cs="Times New Roman CYR"/>
          <w:kern w:val="0"/>
          <w:lang w:eastAsia="ru-RU" w:bidi="ar-SA"/>
        </w:rPr>
        <w:t>120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. Результаты торгов оформляются протоколом, который составляет организатор торгов. Протокол о результатах торгов составляется в двух экземплярах, один из которых передается победителю торгов, а второй остается у организатора торгов. В протоколе указ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ы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ваются:</w:t>
      </w:r>
    </w:p>
    <w:bookmarkEnd w:id="143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1) сведения о месте, дате и времени проведения торгов;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2) предмет торгов, в том числе сведения о местоположении и площади земельного участка;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3) сведения об участниках торгов, о начальной цене предмета торгов, последнем и предпоследнем предложениях о цене предмета торгов;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4) наименование и место нахождения (для юридического лица), фамилия, имя и (при наличии) отчество, место жительства (для гражданина) победителя аукциона и иного учас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ника аукциона, который сделал предпоследнее предложение о цене предмета торгов;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5) сведения о последнем предложении о цене предмета торгов (цена приобретаемого в собственность земельного участка, размер ежегодной арендной платы или размер первого арендного платежа).</w:t>
      </w:r>
    </w:p>
    <w:p w:rsidR="00A27AF9" w:rsidRPr="00A27AF9" w:rsidRDefault="00E713C7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44" w:name="sub_1120"/>
      <w:r>
        <w:rPr>
          <w:rFonts w:ascii="Times New Roman CYR" w:eastAsiaTheme="minorEastAsia" w:hAnsi="Times New Roman CYR" w:cs="Times New Roman CYR"/>
          <w:kern w:val="0"/>
          <w:lang w:eastAsia="ru-RU" w:bidi="ar-SA"/>
        </w:rPr>
        <w:t>121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. Протокол о результатах торгов размещается на </w:t>
      </w:r>
      <w:hyperlink r:id="rId61" w:history="1">
        <w:r w:rsidR="00A27AF9"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официальном сайте</w:t>
        </w:r>
      </w:hyperlink>
      <w:r w:rsidR="00A27AF9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 течение о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ного рабочего дня со дня подписания данного протокола.</w:t>
      </w:r>
    </w:p>
    <w:p w:rsidR="00A27AF9" w:rsidRPr="00A27AF9" w:rsidRDefault="00E713C7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45" w:name="sub_1121"/>
      <w:bookmarkEnd w:id="144"/>
      <w:r>
        <w:rPr>
          <w:rFonts w:ascii="Times New Roman CYR" w:eastAsiaTheme="minorEastAsia" w:hAnsi="Times New Roman CYR" w:cs="Times New Roman CYR"/>
          <w:kern w:val="0"/>
          <w:lang w:eastAsia="ru-RU" w:bidi="ar-SA"/>
        </w:rPr>
        <w:t>122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. Продолжительность осуществления административной процедуры составляет 1 рабочий день.</w:t>
      </w:r>
    </w:p>
    <w:p w:rsidR="00A27AF9" w:rsidRPr="00A27AF9" w:rsidRDefault="00E713C7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46" w:name="sub_1122"/>
      <w:bookmarkEnd w:id="145"/>
      <w:r>
        <w:rPr>
          <w:rFonts w:ascii="Times New Roman CYR" w:eastAsiaTheme="minorEastAsia" w:hAnsi="Times New Roman CYR" w:cs="Times New Roman CYR"/>
          <w:kern w:val="0"/>
          <w:lang w:eastAsia="ru-RU" w:bidi="ar-SA"/>
        </w:rPr>
        <w:t>123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. Результатом настоящей административной процедуры является оформление пр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токола о результатах торгов.</w:t>
      </w:r>
    </w:p>
    <w:p w:rsidR="00A27AF9" w:rsidRPr="00A27AF9" w:rsidRDefault="00E713C7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47" w:name="sub_1123"/>
      <w:bookmarkEnd w:id="146"/>
      <w:r>
        <w:rPr>
          <w:rFonts w:ascii="Times New Roman CYR" w:eastAsiaTheme="minorEastAsia" w:hAnsi="Times New Roman CYR" w:cs="Times New Roman CYR"/>
          <w:kern w:val="0"/>
          <w:lang w:eastAsia="ru-RU" w:bidi="ar-SA"/>
        </w:rPr>
        <w:t>124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. Способом фиксации результата административной процедуры является офор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ление протокола о результатах торгов на бумажном носителе.</w:t>
      </w:r>
    </w:p>
    <w:bookmarkEnd w:id="147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27AF9" w:rsidRPr="00954118" w:rsidRDefault="00954118" w:rsidP="00A27AF9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</w:pPr>
      <w:bookmarkStart w:id="148" w:name="sub_3100"/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ПОДРАЗДЕЛ 10. ПОДГОТОВКА ДОГОВОРА КУПЛИ-ПРОДАЖИ, АРЕНДЫ ЗЕМЕЛЬН</w:t>
      </w:r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О</w:t>
      </w:r>
      <w:r w:rsidRPr="00954118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ГО УЧАСТКА</w:t>
      </w:r>
    </w:p>
    <w:bookmarkEnd w:id="148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27AF9" w:rsidRPr="00A27AF9" w:rsidRDefault="00E713C7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49" w:name="sub_1124"/>
      <w:r>
        <w:rPr>
          <w:rFonts w:ascii="Times New Roman CYR" w:eastAsiaTheme="minorEastAsia" w:hAnsi="Times New Roman CYR" w:cs="Times New Roman CYR"/>
          <w:kern w:val="0"/>
          <w:lang w:eastAsia="ru-RU" w:bidi="ar-SA"/>
        </w:rPr>
        <w:t>125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. Юридическим фактом, инициирующим начало административной процедуры, является поступление ответственному исполнителю протокола о результатах торгов о пр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доставлении земельного участка в аренду, собственность.</w:t>
      </w:r>
    </w:p>
    <w:p w:rsidR="00A27AF9" w:rsidRPr="00296D08" w:rsidRDefault="00E713C7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50" w:name="sub_1125"/>
      <w:bookmarkEnd w:id="149"/>
      <w:r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>126</w:t>
      </w:r>
      <w:r w:rsidR="00A27AF9"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. Ответственный исполнитель направляет победителю торгов или единственному принявшему участие в торгах его участнику </w:t>
      </w:r>
      <w:r w:rsidR="00F767EA"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>два</w:t>
      </w:r>
      <w:r w:rsidR="00A27AF9"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экземпляра подписанного проекта договора купли-продажи или проекта договора аренды и передаточного акта земельного участка (д</w:t>
      </w:r>
      <w:r w:rsidR="00A27AF9"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="00A27AF9"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>лее - договор) в десятидневный срок со дня составления протокола о результатах торгов.</w:t>
      </w:r>
      <w:r w:rsidR="00F767EA"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 Не допускается заключение указанных договоров ранее, чем через десять дней со дня размещ</w:t>
      </w:r>
      <w:r w:rsidR="00F767EA"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="00F767EA"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ния информации о результатах торгов на </w:t>
      </w:r>
      <w:hyperlink r:id="rId62" w:history="1">
        <w:r w:rsidR="00F767EA" w:rsidRPr="00954118">
          <w:rPr>
            <w:rStyle w:val="af0"/>
            <w:rFonts w:ascii="Times New Roman CYR" w:eastAsiaTheme="minorEastAsia" w:hAnsi="Times New Roman CYR" w:cs="Times New Roman CYR"/>
            <w:color w:val="000000" w:themeColor="text1"/>
            <w:kern w:val="0"/>
            <w:u w:val="none"/>
            <w:lang w:eastAsia="ru-RU" w:bidi="ar-SA"/>
          </w:rPr>
          <w:t>официальном сайте</w:t>
        </w:r>
      </w:hyperlink>
      <w:r w:rsidR="00F767EA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.</w:t>
      </w:r>
    </w:p>
    <w:p w:rsidR="00A27AF9" w:rsidRPr="00296D08" w:rsidRDefault="00E713C7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51" w:name="sub_1126"/>
      <w:bookmarkEnd w:id="150"/>
      <w:r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>127</w:t>
      </w:r>
      <w:r w:rsidR="00A27AF9"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. </w:t>
      </w:r>
      <w:r w:rsidR="00F767EA"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>Организатор аукциона вправе объявить о проведении повторного аукциона в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десяти рабочих дней со дня направления им проекта договора купли-продажи или проекта договора аренды земел</w:t>
      </w:r>
      <w:r w:rsidR="00F767EA"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>ь</w:t>
      </w:r>
      <w:r w:rsidR="00F767EA"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>ного участка не подписали и не представили в уполномоченный орган указанные договоры (при наличии указанных лиц). При этом условия повторного аукциона могут быть изменены.</w:t>
      </w:r>
    </w:p>
    <w:p w:rsidR="00F767EA" w:rsidRPr="00296D08" w:rsidRDefault="00E713C7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>128</w:t>
      </w:r>
      <w:r w:rsidR="00F767EA"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>. Если договор купли-продажи или договор аренды земельного участка в течение десяти рабочих дней со дня направления победителю аукциона проектов указанных догов</w:t>
      </w:r>
      <w:r w:rsidR="00F767EA"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="00F767EA"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>ров не были им подписаны и представлены в уполномоченный орган, уполномоченный орган направляет указанные договоры участнику аукциона, который сделал предпоследнее пре</w:t>
      </w:r>
      <w:r w:rsidR="00F767EA"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>д</w:t>
      </w:r>
      <w:r w:rsidR="00F767EA"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>ложение о цене предмета аукциона, для их заключения по цене, предложенной таким учас</w:t>
      </w:r>
      <w:r w:rsidR="00F767EA"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>т</w:t>
      </w:r>
      <w:r w:rsidR="00F767EA"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>ником аукциона.</w:t>
      </w:r>
    </w:p>
    <w:p w:rsidR="00F767EA" w:rsidRDefault="00E713C7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>129</w:t>
      </w:r>
      <w:r w:rsidR="00F767EA"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>. В случае, если в течение десяти рабочих дней со дня направления участнику ау</w:t>
      </w:r>
      <w:r w:rsidR="00F767EA"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>к</w:t>
      </w:r>
      <w:r w:rsidR="00F767EA"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>циона, который сделал предпоследнее предложение о цене предмета аукциона, проекта дог</w:t>
      </w:r>
      <w:r w:rsidR="00F767EA"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="00F767EA" w:rsidRPr="00296D08">
        <w:rPr>
          <w:rFonts w:ascii="Times New Roman CYR" w:eastAsiaTheme="minorEastAsia" w:hAnsi="Times New Roman CYR" w:cs="Times New Roman CYR"/>
          <w:kern w:val="0"/>
          <w:lang w:eastAsia="ru-RU" w:bidi="ar-SA"/>
        </w:rPr>
        <w:t>вора купли-продажи или проекта договора аренды земельного участка этот участник не представил в уполномоченный орган подписанные им договоры, уполномоченный орган вправе объявить о проведении повторного аукциона или распорядиться земельным участком иным образом в соответствии с настоящим Кодексом.</w:t>
      </w:r>
    </w:p>
    <w:p w:rsidR="00A27AF9" w:rsidRPr="00A27AF9" w:rsidRDefault="00E713C7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52" w:name="sub_1127"/>
      <w:bookmarkEnd w:id="151"/>
      <w:r>
        <w:rPr>
          <w:rFonts w:ascii="Times New Roman CYR" w:eastAsiaTheme="minorEastAsia" w:hAnsi="Times New Roman CYR" w:cs="Times New Roman CYR"/>
          <w:kern w:val="0"/>
          <w:lang w:eastAsia="ru-RU" w:bidi="ar-SA"/>
        </w:rPr>
        <w:t>130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. Ответственный исполнитель передает подготовленный и согласованный проект договора на подпись Главе Торбеевского муниципального района.</w:t>
      </w:r>
    </w:p>
    <w:bookmarkEnd w:id="152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Максимальный срок выполнения данного действия составляет 1 рабочий день.</w:t>
      </w:r>
    </w:p>
    <w:p w:rsidR="00A27AF9" w:rsidRPr="00954118" w:rsidRDefault="00E713C7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bookmarkStart w:id="153" w:name="sub_1128"/>
      <w:r>
        <w:rPr>
          <w:rFonts w:ascii="Times New Roman CYR" w:eastAsiaTheme="minorEastAsia" w:hAnsi="Times New Roman CYR" w:cs="Times New Roman CYR"/>
          <w:kern w:val="0"/>
          <w:lang w:eastAsia="ru-RU" w:bidi="ar-SA"/>
        </w:rPr>
        <w:t>131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. В случае возврата проекта договора на доработку лицом, уполномоченным на его подписание, выполняются действия </w:t>
      </w:r>
      <w:hyperlink w:anchor="sub_1125" w:history="1">
        <w:r w:rsidR="00A27AF9"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пункта 125 - 127</w:t>
        </w:r>
      </w:hyperlink>
      <w:r w:rsidR="00A27AF9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Регламента.</w:t>
      </w:r>
    </w:p>
    <w:p w:rsidR="00A27AF9" w:rsidRPr="00A27AF9" w:rsidRDefault="00E713C7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54" w:name="sub_1129"/>
      <w:bookmarkEnd w:id="153"/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132</w:t>
      </w:r>
      <w:r w:rsidR="00A27AF9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. Подписанные экземпляры договора и передаточны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й акт, ответственный исполн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тель не позднее 15 часов по местному времени рабочего дня, следующего за днем подпис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ния договора, направляет в МФЦ для выдачи заявителю.</w:t>
      </w:r>
    </w:p>
    <w:bookmarkEnd w:id="154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Специалист МФЦ, уведомляет заявителя по телефону или письменно о необходим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о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сти подписать и получить договор и передаточный акт согласовывает время совершения данного действия.</w:t>
      </w:r>
    </w:p>
    <w:p w:rsidR="00A27AF9" w:rsidRPr="00A27AF9" w:rsidRDefault="00A27AF9" w:rsidP="00A27AF9">
      <w:pPr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Специалист МФЦ передает заявителю для подписи 3 экземпляра договора. Послеподписания договора заявителем, специалист МФЦ выдает заявителю 3 экземпляра договора.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 случаях, установленных законодательством Российской Федерации специалист МФЦ возвращает ответственному исполнителю 3 экземпляра договора для подготовки зая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в</w:t>
      </w:r>
      <w:r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ления о государственной регистрации заключенного договора и перехода прав на земельный участок.</w:t>
      </w:r>
    </w:p>
    <w:p w:rsidR="00A27AF9" w:rsidRPr="00A27AF9" w:rsidRDefault="00E713C7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55" w:name="sub_1130"/>
      <w:r>
        <w:rPr>
          <w:rFonts w:ascii="Times New Roman CYR" w:eastAsiaTheme="minorEastAsia" w:hAnsi="Times New Roman CYR" w:cs="Times New Roman CYR"/>
          <w:kern w:val="0"/>
          <w:lang w:eastAsia="ru-RU" w:bidi="ar-SA"/>
        </w:rPr>
        <w:t>133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. После получения подписанного продавцом экземпляра договора, ответственный исполнитель обеспечивает подготовку заявления о государственной регистрации заключе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ного договора и перехода прав на земельный участок в случаях, установленных законод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тельством Российской Федерации.</w:t>
      </w:r>
    </w:p>
    <w:p w:rsidR="00A27AF9" w:rsidRPr="00A27AF9" w:rsidRDefault="00E713C7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56" w:name="sub_1131"/>
      <w:bookmarkEnd w:id="155"/>
      <w:r>
        <w:rPr>
          <w:rFonts w:ascii="Times New Roman CYR" w:eastAsiaTheme="minorEastAsia" w:hAnsi="Times New Roman CYR" w:cs="Times New Roman CYR"/>
          <w:kern w:val="0"/>
          <w:lang w:eastAsia="ru-RU" w:bidi="ar-SA"/>
        </w:rPr>
        <w:t>134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. Максимальный срок выполнения данного действия составляет 7 рабочих дней.</w:t>
      </w:r>
    </w:p>
    <w:p w:rsidR="00A27AF9" w:rsidRPr="00A27AF9" w:rsidRDefault="00E713C7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57" w:name="sub_1132"/>
      <w:bookmarkEnd w:id="156"/>
      <w:r>
        <w:rPr>
          <w:rFonts w:ascii="Times New Roman CYR" w:eastAsiaTheme="minorEastAsia" w:hAnsi="Times New Roman CYR" w:cs="Times New Roman CYR"/>
          <w:kern w:val="0"/>
          <w:lang w:eastAsia="ru-RU" w:bidi="ar-SA"/>
        </w:rPr>
        <w:t>135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. Копия договора и передаточного акта в течение 5 дней со дня подписания пер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даются ответственным исполнителем для сведения в отдел бухгалтерии Администрации Торбеевского муниципального района.</w:t>
      </w:r>
    </w:p>
    <w:p w:rsidR="00A27AF9" w:rsidRPr="00A27AF9" w:rsidRDefault="00E713C7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58" w:name="sub_1133"/>
      <w:bookmarkEnd w:id="157"/>
      <w:r>
        <w:rPr>
          <w:rFonts w:ascii="Times New Roman CYR" w:eastAsiaTheme="minorEastAsia" w:hAnsi="Times New Roman CYR" w:cs="Times New Roman CYR"/>
          <w:kern w:val="0"/>
          <w:lang w:eastAsia="ru-RU" w:bidi="ar-SA"/>
        </w:rPr>
        <w:t>136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. Если торги проводится в целях предоставления земельного участка в аренду для комплексного освоения территории, одновременно с договором аренды земельного участка лицу, с которым в соответствии с настоящей статьей заключается указанный договор, н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а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правляются также два экземпляра проекта договора о комплексном освоении территории, подписанного представителем уполномоченного органа.</w:t>
      </w:r>
    </w:p>
    <w:p w:rsidR="00A27AF9" w:rsidRPr="00954118" w:rsidRDefault="00E713C7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bookmarkStart w:id="159" w:name="sub_1134"/>
      <w:bookmarkEnd w:id="158"/>
      <w:r>
        <w:rPr>
          <w:rFonts w:ascii="Times New Roman CYR" w:eastAsiaTheme="minorEastAsia" w:hAnsi="Times New Roman CYR" w:cs="Times New Roman CYR"/>
          <w:kern w:val="0"/>
          <w:lang w:eastAsia="ru-RU" w:bidi="ar-SA"/>
        </w:rPr>
        <w:t>137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 xml:space="preserve">. Если договор купли-продажи или договор аренды земельного участка, а в случае, </w:t>
      </w:r>
      <w:r w:rsidR="00A27AF9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предусмотренном </w:t>
      </w:r>
      <w:hyperlink w:anchor="sub_1141" w:history="1">
        <w:r w:rsidR="00A27AF9"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пунктом 141</w:t>
        </w:r>
      </w:hyperlink>
      <w:r w:rsidR="00A27AF9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настоящей статьи, также договор о комплексном освоении территории в течение тридцати дней со дня направления победителю торгов проектов ук</w:t>
      </w:r>
      <w:r w:rsidR="00A27AF9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а</w:t>
      </w:r>
      <w:r w:rsidR="00A27AF9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занных договоров не были им подписаны и представлены в уполномоченный орган, орган</w:t>
      </w:r>
      <w:r w:rsidR="00A27AF9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и</w:t>
      </w:r>
      <w:r w:rsidR="00A27AF9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затор торгов предлагает заключить указанные договоры иному участнику торгов, который сделал предпоследнее предложение о цене предмета торгов, по цене, предложенной побед</w:t>
      </w:r>
      <w:r w:rsidR="00A27AF9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и</w:t>
      </w:r>
      <w:r w:rsidR="00A27AF9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телем торгов.</w:t>
      </w:r>
    </w:p>
    <w:p w:rsidR="00A27AF9" w:rsidRPr="00954118" w:rsidRDefault="00E713C7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bookmarkStart w:id="160" w:name="sub_1135"/>
      <w:bookmarkEnd w:id="159"/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138</w:t>
      </w:r>
      <w:r w:rsidR="00A27AF9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. В случае, если в течение тридцати дней со дня направления участнику торгов, который сделал предпоследнее предложение о цене предмета торгов, проекта договора ку</w:t>
      </w:r>
      <w:r w:rsidR="00A27AF9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п</w:t>
      </w:r>
      <w:r w:rsidR="00A27AF9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ли-продажи или проекта договора аренды земельного участка, а в случае, предусмотренном </w:t>
      </w:r>
      <w:hyperlink w:anchor="sub_1141" w:history="1">
        <w:r w:rsidR="00A27AF9"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пунктом 141</w:t>
        </w:r>
      </w:hyperlink>
      <w:r w:rsidR="00A27AF9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 настоящей статьи, также проекта договора о комплексном освоении территории этот участник не представил в уполномоченный орган подписанные им договоры, организ</w:t>
      </w:r>
      <w:r w:rsidR="00A27AF9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а</w:t>
      </w:r>
      <w:r w:rsidR="00A27AF9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 xml:space="preserve">тор торгов вправе объявить о проведении повторных торгов или распорядиться земельным участком иным образом в соответствии с настоящим </w:t>
      </w:r>
      <w:hyperlink r:id="rId63" w:history="1">
        <w:r w:rsidR="00A27AF9" w:rsidRPr="00954118">
          <w:rPr>
            <w:rFonts w:ascii="Times New Roman CYR" w:eastAsiaTheme="minorEastAsia" w:hAnsi="Times New Roman CYR" w:cs="Times New Roman CYR"/>
            <w:color w:val="000000" w:themeColor="text1"/>
            <w:kern w:val="0"/>
            <w:lang w:eastAsia="ru-RU" w:bidi="ar-SA"/>
          </w:rPr>
          <w:t>Кодексом</w:t>
        </w:r>
      </w:hyperlink>
      <w:r w:rsidR="00A27AF9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.</w:t>
      </w:r>
    </w:p>
    <w:p w:rsidR="00A27AF9" w:rsidRPr="00954118" w:rsidRDefault="00E713C7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  <w:bookmarkStart w:id="161" w:name="sub_1136"/>
      <w:bookmarkEnd w:id="160"/>
      <w:r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139</w:t>
      </w:r>
      <w:r w:rsidR="00A27AF9" w:rsidRPr="00954118"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  <w:t>. Примерная форма договора купли-продажи земельного участка представлена в Приложении 5 Регламента.</w:t>
      </w:r>
    </w:p>
    <w:p w:rsidR="00A27AF9" w:rsidRPr="00A27AF9" w:rsidRDefault="00E713C7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62" w:name="sub_1137"/>
      <w:bookmarkEnd w:id="161"/>
      <w:r>
        <w:rPr>
          <w:rFonts w:ascii="Times New Roman CYR" w:eastAsiaTheme="minorEastAsia" w:hAnsi="Times New Roman CYR" w:cs="Times New Roman CYR"/>
          <w:kern w:val="0"/>
          <w:lang w:eastAsia="ru-RU" w:bidi="ar-SA"/>
        </w:rPr>
        <w:t>140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. Примерная форма договора аренды земельного участка представлена в Прилож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нии 6 Регламента.</w:t>
      </w:r>
    </w:p>
    <w:p w:rsidR="00A27AF9" w:rsidRDefault="00E713C7" w:rsidP="002913AB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63" w:name="sub_1138"/>
      <w:bookmarkEnd w:id="162"/>
      <w:r>
        <w:rPr>
          <w:rFonts w:ascii="Times New Roman CYR" w:eastAsiaTheme="minorEastAsia" w:hAnsi="Times New Roman CYR" w:cs="Times New Roman CYR"/>
          <w:kern w:val="0"/>
          <w:lang w:eastAsia="ru-RU" w:bidi="ar-SA"/>
        </w:rPr>
        <w:t>141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. Результатом административной процедуры является заключение Администрац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и</w:t>
      </w:r>
      <w:r w:rsidR="00A27AF9" w:rsidRPr="00A27AF9">
        <w:rPr>
          <w:rFonts w:ascii="Times New Roman CYR" w:eastAsiaTheme="minorEastAsia" w:hAnsi="Times New Roman CYR" w:cs="Times New Roman CYR"/>
          <w:kern w:val="0"/>
          <w:lang w:eastAsia="ru-RU" w:bidi="ar-SA"/>
        </w:rPr>
        <w:t>ей договора, оформленного на бумажном носителе.</w:t>
      </w:r>
      <w:bookmarkEnd w:id="163"/>
    </w:p>
    <w:p w:rsidR="002913AB" w:rsidRDefault="002913AB" w:rsidP="002913AB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2913AB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2913AB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2913AB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2913AB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7747FF" w:rsidRDefault="007747FF" w:rsidP="002913AB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7747FF" w:rsidRDefault="007747FF" w:rsidP="002913AB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7747FF" w:rsidRDefault="007747FF" w:rsidP="002913AB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EF4933" w:rsidRDefault="00EF4933" w:rsidP="002913AB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  <w:bookmarkStart w:id="164" w:name="_GoBack"/>
      <w:bookmarkEnd w:id="164"/>
    </w:p>
    <w:p w:rsidR="00FD2C44" w:rsidRPr="00954118" w:rsidRDefault="00954118" w:rsidP="00A27AF9">
      <w:pPr>
        <w:ind w:firstLine="709"/>
        <w:jc w:val="right"/>
        <w:rPr>
          <w:rFonts w:ascii="Times New Roman" w:eastAsiaTheme="minorEastAsia" w:hAnsi="Times New Roman" w:cs="Times New Roman"/>
          <w:bCs/>
          <w:color w:val="000000" w:themeColor="text1"/>
          <w:kern w:val="0"/>
          <w:sz w:val="22"/>
          <w:szCs w:val="22"/>
          <w:lang w:eastAsia="ru-RU" w:bidi="ar-SA"/>
        </w:rPr>
      </w:pPr>
      <w:r w:rsidRPr="002913AB">
        <w:rPr>
          <w:rFonts w:ascii="Times New Roman" w:eastAsiaTheme="minorEastAsia" w:hAnsi="Times New Roman" w:cs="Times New Roman"/>
          <w:bCs/>
          <w:color w:val="26282F"/>
          <w:kern w:val="0"/>
          <w:sz w:val="22"/>
          <w:szCs w:val="22"/>
          <w:lang w:eastAsia="ru-RU" w:bidi="ar-SA"/>
        </w:rPr>
        <w:t>ПРИЛОЖЕНИЕ 1</w:t>
      </w:r>
      <w:r w:rsidRPr="002913AB">
        <w:rPr>
          <w:rFonts w:ascii="Times New Roman" w:eastAsiaTheme="minorEastAsia" w:hAnsi="Times New Roman" w:cs="Times New Roman"/>
          <w:bCs/>
          <w:color w:val="26282F"/>
          <w:kern w:val="0"/>
          <w:sz w:val="22"/>
          <w:szCs w:val="22"/>
          <w:lang w:eastAsia="ru-RU" w:bidi="ar-SA"/>
        </w:rPr>
        <w:br/>
      </w:r>
      <w:r w:rsidR="00A27AF9" w:rsidRPr="002913AB">
        <w:rPr>
          <w:rFonts w:ascii="Times New Roman" w:eastAsiaTheme="minorEastAsia" w:hAnsi="Times New Roman" w:cs="Times New Roman"/>
          <w:bCs/>
          <w:color w:val="26282F"/>
          <w:kern w:val="0"/>
          <w:sz w:val="22"/>
          <w:szCs w:val="22"/>
          <w:lang w:eastAsia="ru-RU" w:bidi="ar-SA"/>
        </w:rPr>
        <w:t xml:space="preserve">к </w:t>
      </w:r>
      <w:hyperlink w:anchor="sub_1000" w:history="1">
        <w:r w:rsidR="00A27AF9" w:rsidRPr="00954118">
          <w:rPr>
            <w:rFonts w:ascii="Times New Roman" w:eastAsiaTheme="minorEastAsia" w:hAnsi="Times New Roman" w:cs="Times New Roman"/>
            <w:color w:val="000000" w:themeColor="text1"/>
            <w:kern w:val="0"/>
            <w:sz w:val="22"/>
            <w:szCs w:val="22"/>
            <w:lang w:eastAsia="ru-RU" w:bidi="ar-SA"/>
          </w:rPr>
          <w:t>Административному регламенту</w:t>
        </w:r>
      </w:hyperlink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right"/>
        <w:rPr>
          <w:rFonts w:ascii="Arial" w:eastAsiaTheme="minorEastAsia" w:hAnsi="Arial"/>
          <w:b/>
          <w:bCs/>
          <w:color w:val="26282F"/>
          <w:kern w:val="0"/>
          <w:lang w:eastAsia="ru-RU" w:bidi="ar-SA"/>
        </w:rPr>
      </w:pPr>
      <w:r w:rsidRPr="002913AB">
        <w:rPr>
          <w:rFonts w:ascii="Times New Roman" w:eastAsiaTheme="minorEastAsia" w:hAnsi="Times New Roman" w:cs="Times New Roman"/>
          <w:bCs/>
          <w:color w:val="26282F"/>
          <w:kern w:val="0"/>
          <w:sz w:val="22"/>
          <w:szCs w:val="22"/>
          <w:lang w:eastAsia="ru-RU" w:bidi="ar-SA"/>
        </w:rPr>
        <w:t>предоставления Администрацией</w:t>
      </w:r>
      <w:r w:rsidRPr="002913AB">
        <w:rPr>
          <w:rFonts w:ascii="Times New Roman" w:eastAsiaTheme="minorEastAsia" w:hAnsi="Times New Roman" w:cs="Times New Roman"/>
          <w:bCs/>
          <w:color w:val="26282F"/>
          <w:kern w:val="0"/>
          <w:sz w:val="22"/>
          <w:szCs w:val="22"/>
          <w:lang w:eastAsia="ru-RU" w:bidi="ar-SA"/>
        </w:rPr>
        <w:br/>
        <w:t>Торбеевского муниципального района</w:t>
      </w:r>
      <w:r w:rsidRPr="002913AB">
        <w:rPr>
          <w:rFonts w:ascii="Times New Roman" w:eastAsiaTheme="minorEastAsia" w:hAnsi="Times New Roman" w:cs="Times New Roman"/>
          <w:bCs/>
          <w:color w:val="26282F"/>
          <w:kern w:val="0"/>
          <w:sz w:val="22"/>
          <w:szCs w:val="22"/>
          <w:lang w:eastAsia="ru-RU" w:bidi="ar-SA"/>
        </w:rPr>
        <w:br/>
        <w:t>муниципальной услуги "Предоставление</w:t>
      </w:r>
      <w:r w:rsidRPr="002913AB">
        <w:rPr>
          <w:rFonts w:ascii="Times New Roman" w:eastAsiaTheme="minorEastAsia" w:hAnsi="Times New Roman" w:cs="Times New Roman"/>
          <w:bCs/>
          <w:color w:val="26282F"/>
          <w:kern w:val="0"/>
          <w:sz w:val="22"/>
          <w:szCs w:val="22"/>
          <w:lang w:eastAsia="ru-RU" w:bidi="ar-SA"/>
        </w:rPr>
        <w:br/>
        <w:t>земельного участка, находящегося в</w:t>
      </w:r>
      <w:r w:rsidRPr="002913AB">
        <w:rPr>
          <w:rFonts w:ascii="Times New Roman" w:eastAsiaTheme="minorEastAsia" w:hAnsi="Times New Roman" w:cs="Times New Roman"/>
          <w:bCs/>
          <w:color w:val="26282F"/>
          <w:kern w:val="0"/>
          <w:sz w:val="22"/>
          <w:szCs w:val="22"/>
          <w:lang w:eastAsia="ru-RU" w:bidi="ar-SA"/>
        </w:rPr>
        <w:br/>
        <w:t>муниципальной собственности, на торгах"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tbl>
      <w:tblPr>
        <w:tblW w:w="102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376"/>
        <w:gridCol w:w="1418"/>
        <w:gridCol w:w="1843"/>
        <w:gridCol w:w="1491"/>
        <w:gridCol w:w="1400"/>
        <w:gridCol w:w="1680"/>
      </w:tblGrid>
      <w:tr w:rsidR="00A27AF9" w:rsidRPr="00954118" w:rsidTr="00A27AF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F9" w:rsidRPr="00954118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</w:pP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Наименование орг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а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нов и организаций, предоставляющих муниципальную у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с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лугу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F9" w:rsidRPr="00954118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</w:pP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Почтовый адрес, юридич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е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ский адрес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F9" w:rsidRPr="00954118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</w:pP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Ф. И. О., дол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ж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ность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F9" w:rsidRPr="00954118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</w:pP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Контактные номера т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е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лефонов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F9" w:rsidRPr="00954118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</w:pP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График работы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AF9" w:rsidRPr="00954118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</w:pP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Адрес Инте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р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нет сайта (страницы), адрес эле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к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тронной по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ч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ты</w:t>
            </w:r>
          </w:p>
        </w:tc>
      </w:tr>
      <w:tr w:rsidR="00A27AF9" w:rsidRPr="00954118" w:rsidTr="00A27AF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F9" w:rsidRPr="00954118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</w:pP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Администрация Торбеевского мун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и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ципального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F9" w:rsidRPr="00954118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</w:pP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431030, р.п. То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р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беево, ул. К. Маркса, д. 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F9" w:rsidRPr="00954118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</w:pP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Шичкин С.Ф. - Глава Торбее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в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ского муниц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и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пального ра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й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она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F9" w:rsidRPr="00954118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</w:pP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8(83456) 2-00-51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F9" w:rsidRPr="00954118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</w:pP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понедел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ь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ник - пя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т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ница с 8.00 до 17.00 ч., перерыв на обед с 13.00 до 14.00 ч.; выходные дни - су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б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бота, во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с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кресенье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AF9" w:rsidRPr="00954118" w:rsidRDefault="007106B6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</w:pPr>
            <w:hyperlink r:id="rId64" w:history="1">
              <w:r w:rsidR="00A27AF9" w:rsidRPr="00954118">
                <w:rPr>
                  <w:rFonts w:ascii="Times New Roman CYR" w:eastAsiaTheme="minorEastAsia" w:hAnsi="Times New Roman CYR" w:cs="Times New Roman CYR"/>
                  <w:color w:val="000000" w:themeColor="text1"/>
                  <w:kern w:val="0"/>
                  <w:lang w:eastAsia="ru-RU" w:bidi="ar-SA"/>
                </w:rPr>
                <w:t>http://www.torbeevo.e-mordovia.ru.</w:t>
              </w:r>
            </w:hyperlink>
            <w:r w:rsidR="00A27AF9"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;</w:t>
            </w:r>
          </w:p>
          <w:p w:rsidR="00A27AF9" w:rsidRPr="00954118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</w:pPr>
          </w:p>
          <w:p w:rsidR="00A27AF9" w:rsidRPr="00954118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</w:pP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Эл.почта a-torb@yandex.ru</w:t>
            </w:r>
          </w:p>
          <w:p w:rsidR="00A27AF9" w:rsidRPr="00954118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</w:pP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torbeevo@torbeevo.e-mordovia.ru</w:t>
            </w:r>
          </w:p>
        </w:tc>
      </w:tr>
      <w:tr w:rsidR="00A27AF9" w:rsidRPr="00954118" w:rsidTr="00A27AF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F9" w:rsidRPr="00954118" w:rsidRDefault="002913AB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</w:pP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Управление по строительству, ЖКХ, имуществе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н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ным и земельным отношениям адм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и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нистрации Торбее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в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ского муниципал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ь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ного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F9" w:rsidRPr="00954118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</w:pP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431030, р.п. То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р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беево, ул. Карла Маркса, д.7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F9" w:rsidRPr="00954118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</w:pP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 xml:space="preserve">Беззубова Е.Ш. </w:t>
            </w:r>
            <w:r w:rsidR="002913AB"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–начальник управления по строительству, ЖКХ, имущ</w:t>
            </w:r>
            <w:r w:rsidR="002913AB"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е</w:t>
            </w:r>
            <w:r w:rsidR="002913AB"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ственным и з</w:t>
            </w:r>
            <w:r w:rsidR="002913AB"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е</w:t>
            </w:r>
            <w:r w:rsidR="002913AB"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мельным о</w:t>
            </w:r>
            <w:r w:rsidR="002913AB"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т</w:t>
            </w:r>
            <w:r w:rsidR="002913AB"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ношениям а</w:t>
            </w:r>
            <w:r w:rsidR="002913AB"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д</w:t>
            </w:r>
            <w:r w:rsidR="002913AB"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министрации Торбеевского муниципальн</w:t>
            </w:r>
            <w:r w:rsidR="002913AB"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о</w:t>
            </w:r>
            <w:r w:rsidR="002913AB"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го района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F9" w:rsidRPr="00954118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</w:pP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8(83456) 2-00-61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F9" w:rsidRPr="00954118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</w:pP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понедел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ь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ник - пя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т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ница с 8.30 до 17.30 ч., перерыв на обед с 13.00 до 14.00 ч.; выходные дни - су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б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бота, во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с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кресенье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AF9" w:rsidRPr="00954118" w:rsidRDefault="007106B6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</w:pPr>
            <w:hyperlink r:id="rId65" w:history="1">
              <w:r w:rsidR="00A27AF9" w:rsidRPr="00954118">
                <w:rPr>
                  <w:rFonts w:ascii="Times New Roman CYR" w:eastAsiaTheme="minorEastAsia" w:hAnsi="Times New Roman CYR" w:cs="Times New Roman CYR"/>
                  <w:color w:val="000000" w:themeColor="text1"/>
                  <w:kern w:val="0"/>
                  <w:lang w:eastAsia="ru-RU" w:bidi="ar-SA"/>
                </w:rPr>
                <w:t>http://www.torbeevo.e-mordovia.ru.</w:t>
              </w:r>
            </w:hyperlink>
            <w:r w:rsidR="00A27AF9"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;</w:t>
            </w:r>
          </w:p>
          <w:p w:rsidR="00A27AF9" w:rsidRPr="00954118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</w:pPr>
          </w:p>
          <w:p w:rsidR="00A27AF9" w:rsidRPr="00954118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</w:pP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Эл.почта a-torb@yandex.ru</w:t>
            </w:r>
          </w:p>
          <w:p w:rsidR="00A27AF9" w:rsidRPr="00954118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</w:pP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torbeevo@torbeevo.e-mordovia.ru</w:t>
            </w:r>
          </w:p>
        </w:tc>
      </w:tr>
      <w:tr w:rsidR="00A27AF9" w:rsidRPr="00954118" w:rsidTr="00A27AF9">
        <w:tc>
          <w:tcPr>
            <w:tcW w:w="23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F9" w:rsidRPr="00954118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</w:pP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Государственное бюджетное учре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ж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дение "Многофун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к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циональный центр предоставления г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о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сударственных и муниципальных у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с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луг" в Торбеевском муниципальном районе в Республике Мордовия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F9" w:rsidRPr="00954118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</w:pP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431030, р.п. То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р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беево, ул. К. Маркса, д. 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F9" w:rsidRPr="00954118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</w:pP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Шушпан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о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ва Т.В. - дире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к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тор ГБУ "МФЦ"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F9" w:rsidRPr="00954118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</w:pP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8 (83456) 2-05-80,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F9" w:rsidRPr="00954118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</w:pP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понедел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ь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ник - пя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т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ница с 8.30 до 17.30 ч., перерыв на обед с 13.00 до 14.00 ч.;. суббота, воскрес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е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нье выхо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д</w:t>
            </w: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ной</w:t>
            </w:r>
          </w:p>
          <w:p w:rsidR="00A27AF9" w:rsidRPr="00954118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</w:pP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день.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AF9" w:rsidRPr="00954118" w:rsidRDefault="00A27AF9" w:rsidP="00A27AF9">
            <w:pPr>
              <w:widowControl w:val="0"/>
              <w:suppressAutoHyphens w:val="0"/>
              <w:overflowPunct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</w:pPr>
            <w:r w:rsidRPr="00954118">
              <w:rPr>
                <w:rFonts w:ascii="Times New Roman CYR" w:eastAsiaTheme="minorEastAsia" w:hAnsi="Times New Roman CYR" w:cs="Times New Roman CYR"/>
                <w:color w:val="000000" w:themeColor="text1"/>
                <w:kern w:val="0"/>
                <w:lang w:eastAsia="ru-RU" w:bidi="ar-SA"/>
              </w:rPr>
              <w:t>torbeevomfc@gmail.com</w:t>
            </w:r>
          </w:p>
        </w:tc>
      </w:tr>
    </w:tbl>
    <w:p w:rsid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Pr="00A27AF9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27AF9" w:rsidRPr="00954118" w:rsidRDefault="00954118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right"/>
        <w:rPr>
          <w:rFonts w:ascii="Times New Roman" w:eastAsiaTheme="minorEastAsia" w:hAnsi="Times New Roman" w:cs="Times New Roman"/>
          <w:bCs/>
          <w:color w:val="000000" w:themeColor="text1"/>
          <w:kern w:val="0"/>
          <w:sz w:val="22"/>
          <w:szCs w:val="22"/>
          <w:lang w:eastAsia="ru-RU" w:bidi="ar-SA"/>
        </w:rPr>
      </w:pPr>
      <w:bookmarkStart w:id="165" w:name="sub_12000"/>
      <w:r w:rsidRPr="00954118">
        <w:rPr>
          <w:rFonts w:ascii="Times New Roman" w:eastAsiaTheme="minorEastAsia" w:hAnsi="Times New Roman" w:cs="Times New Roman"/>
          <w:bCs/>
          <w:color w:val="000000" w:themeColor="text1"/>
          <w:kern w:val="0"/>
          <w:sz w:val="22"/>
          <w:szCs w:val="22"/>
          <w:lang w:eastAsia="ru-RU" w:bidi="ar-SA"/>
        </w:rPr>
        <w:t>ПРИЛОЖЕНИЕ 2</w:t>
      </w:r>
      <w:r w:rsidR="00A27AF9" w:rsidRPr="00954118">
        <w:rPr>
          <w:rFonts w:ascii="Times New Roman" w:eastAsiaTheme="minorEastAsia" w:hAnsi="Times New Roman" w:cs="Times New Roman"/>
          <w:bCs/>
          <w:color w:val="000000" w:themeColor="text1"/>
          <w:kern w:val="0"/>
          <w:sz w:val="22"/>
          <w:szCs w:val="22"/>
          <w:lang w:eastAsia="ru-RU" w:bidi="ar-SA"/>
        </w:rPr>
        <w:br/>
        <w:t xml:space="preserve">к </w:t>
      </w:r>
      <w:hyperlink w:anchor="sub_1000" w:history="1">
        <w:r w:rsidR="00A27AF9" w:rsidRPr="00954118">
          <w:rPr>
            <w:rFonts w:ascii="Times New Roman" w:eastAsiaTheme="minorEastAsia" w:hAnsi="Times New Roman" w:cs="Times New Roman"/>
            <w:color w:val="000000" w:themeColor="text1"/>
            <w:kern w:val="0"/>
            <w:sz w:val="22"/>
            <w:szCs w:val="22"/>
            <w:lang w:eastAsia="ru-RU" w:bidi="ar-SA"/>
          </w:rPr>
          <w:t>Административному регламенту</w:t>
        </w:r>
      </w:hyperlink>
      <w:r w:rsidR="00A27AF9" w:rsidRPr="00954118">
        <w:rPr>
          <w:rFonts w:ascii="Times New Roman" w:eastAsiaTheme="minorEastAsia" w:hAnsi="Times New Roman" w:cs="Times New Roman"/>
          <w:bCs/>
          <w:color w:val="000000" w:themeColor="text1"/>
          <w:kern w:val="0"/>
          <w:sz w:val="22"/>
          <w:szCs w:val="22"/>
          <w:lang w:eastAsia="ru-RU" w:bidi="ar-SA"/>
        </w:rPr>
        <w:br/>
        <w:t>предоставления Администрацией</w:t>
      </w:r>
      <w:r w:rsidR="00A27AF9" w:rsidRPr="00954118">
        <w:rPr>
          <w:rFonts w:ascii="Times New Roman" w:eastAsiaTheme="minorEastAsia" w:hAnsi="Times New Roman" w:cs="Times New Roman"/>
          <w:bCs/>
          <w:color w:val="000000" w:themeColor="text1"/>
          <w:kern w:val="0"/>
          <w:sz w:val="22"/>
          <w:szCs w:val="22"/>
          <w:lang w:eastAsia="ru-RU" w:bidi="ar-SA"/>
        </w:rPr>
        <w:br/>
        <w:t>Торбеевского муниципального района</w:t>
      </w:r>
      <w:r w:rsidR="00A27AF9" w:rsidRPr="00954118">
        <w:rPr>
          <w:rFonts w:ascii="Times New Roman" w:eastAsiaTheme="minorEastAsia" w:hAnsi="Times New Roman" w:cs="Times New Roman"/>
          <w:bCs/>
          <w:color w:val="000000" w:themeColor="text1"/>
          <w:kern w:val="0"/>
          <w:sz w:val="22"/>
          <w:szCs w:val="22"/>
          <w:lang w:eastAsia="ru-RU" w:bidi="ar-SA"/>
        </w:rPr>
        <w:br/>
        <w:t>муниципальной услуги "Предоставление</w:t>
      </w:r>
      <w:r w:rsidR="00A27AF9" w:rsidRPr="00954118">
        <w:rPr>
          <w:rFonts w:ascii="Times New Roman" w:eastAsiaTheme="minorEastAsia" w:hAnsi="Times New Roman" w:cs="Times New Roman"/>
          <w:bCs/>
          <w:color w:val="000000" w:themeColor="text1"/>
          <w:kern w:val="0"/>
          <w:sz w:val="22"/>
          <w:szCs w:val="22"/>
          <w:lang w:eastAsia="ru-RU" w:bidi="ar-SA"/>
        </w:rPr>
        <w:br/>
        <w:t>земельного участка, находящегося в</w:t>
      </w:r>
      <w:r w:rsidR="00A27AF9" w:rsidRPr="00954118">
        <w:rPr>
          <w:rFonts w:ascii="Times New Roman" w:eastAsiaTheme="minorEastAsia" w:hAnsi="Times New Roman" w:cs="Times New Roman"/>
          <w:bCs/>
          <w:color w:val="000000" w:themeColor="text1"/>
          <w:kern w:val="0"/>
          <w:sz w:val="22"/>
          <w:szCs w:val="22"/>
          <w:lang w:eastAsia="ru-RU" w:bidi="ar-SA"/>
        </w:rPr>
        <w:br/>
        <w:t>муниципальной собственности, на торгах"</w:t>
      </w:r>
    </w:p>
    <w:bookmarkEnd w:id="165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27AF9" w:rsidRPr="00A27AF9" w:rsidRDefault="00954118" w:rsidP="00954118">
      <w:pPr>
        <w:widowControl w:val="0"/>
        <w:suppressAutoHyphens w:val="0"/>
        <w:overflowPunct/>
        <w:autoSpaceDE w:val="0"/>
        <w:autoSpaceDN w:val="0"/>
        <w:adjustRightInd w:val="0"/>
        <w:jc w:val="center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b/>
          <w:bCs/>
          <w:color w:val="26282F"/>
          <w:kern w:val="0"/>
          <w:sz w:val="20"/>
          <w:szCs w:val="20"/>
          <w:lang w:eastAsia="ru-RU" w:bidi="ar-SA"/>
        </w:rPr>
        <w:t>ОБРАЗЕЦ ЗАЯВЛЕНИЯ</w:t>
      </w:r>
    </w:p>
    <w:p w:rsidR="00A27AF9" w:rsidRPr="00A27AF9" w:rsidRDefault="00954118" w:rsidP="00954118">
      <w:pPr>
        <w:widowControl w:val="0"/>
        <w:suppressAutoHyphens w:val="0"/>
        <w:overflowPunct/>
        <w:autoSpaceDE w:val="0"/>
        <w:autoSpaceDN w:val="0"/>
        <w:adjustRightInd w:val="0"/>
        <w:jc w:val="center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b/>
          <w:bCs/>
          <w:color w:val="26282F"/>
          <w:kern w:val="0"/>
          <w:sz w:val="20"/>
          <w:szCs w:val="20"/>
          <w:lang w:eastAsia="ru-RU" w:bidi="ar-SA"/>
        </w:rPr>
        <w:t>О ПРЕДОСТАВЛЕНИИ ЗЕМЕЛЬНОГО УЧАСТКА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Администрация Торбеевского муниципального района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от _____________________________________________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для юридических лиц - полное наименование,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организационно-правовая форма, сведения о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государственной регистрации; для физических лиц -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фамилия, имя, отчество (далее - заявитель)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адрес заявителя (ей): ___________________________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________________________________________________;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местонахождение юридического лица; место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регистрации физического лица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телефон (факс) заявителя (ей) ___________________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b/>
          <w:bCs/>
          <w:color w:val="26282F"/>
          <w:kern w:val="0"/>
          <w:sz w:val="20"/>
          <w:szCs w:val="20"/>
          <w:lang w:eastAsia="ru-RU" w:bidi="ar-SA"/>
        </w:rPr>
        <w:t xml:space="preserve">                            </w:t>
      </w:r>
      <w:r w:rsidR="000B27A4" w:rsidRPr="00A27AF9">
        <w:rPr>
          <w:rFonts w:ascii="Courier New" w:eastAsiaTheme="minorEastAsia" w:hAnsi="Courier New" w:cs="Courier New"/>
          <w:b/>
          <w:bCs/>
          <w:color w:val="26282F"/>
          <w:kern w:val="0"/>
          <w:sz w:val="20"/>
          <w:szCs w:val="20"/>
          <w:lang w:eastAsia="ru-RU" w:bidi="ar-SA"/>
        </w:rPr>
        <w:t>ЗАЯВЛЕНИЕ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Прошу(сим)  утвердить  схему  расположения  земельного   участка  на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кадастровом плане территории: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1) площадь испрашиваемого земельного участка - _____________ кв. м.;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2) описание местоположения земельного участка - ____________________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________________________________________________________________________;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3) территориальная   зона,  в  границах   которой   будет  образован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испрашиваемый   земельный   участок   и   на   которую   распространяется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градостроительный регламент - __________________________________________;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4) вид разрешенного использования - _______________________________;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5) категория  земель, к  которой  относится  испрашиваемый земельный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участок - ______________________________________________________________;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6) вид  права,  на  котором  заявитель  желает  приобрести земельный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участок - ______________________________________ (собственность, аренда);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7) срок аренды ________________.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Приложение: ______________________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Заявитель ____________________________________________________ _________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(Ф. И. О., должность представителя юридического лица  (подпись)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Ф. И. О. физического лица)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"____" ______________ 20___ г. М.П.</w:t>
      </w: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</w:p>
    <w:p w:rsidR="002913AB" w:rsidRPr="00A27AF9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27AF9" w:rsidRPr="000B27A4" w:rsidRDefault="000B27A4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right"/>
        <w:rPr>
          <w:rFonts w:ascii="Times New Roman" w:eastAsiaTheme="minorEastAsia" w:hAnsi="Times New Roman" w:cs="Times New Roman"/>
          <w:bCs/>
          <w:color w:val="000000" w:themeColor="text1"/>
          <w:kern w:val="0"/>
          <w:sz w:val="22"/>
          <w:szCs w:val="22"/>
          <w:lang w:eastAsia="ru-RU" w:bidi="ar-SA"/>
        </w:rPr>
      </w:pPr>
      <w:bookmarkStart w:id="166" w:name="sub_13000"/>
      <w:r w:rsidRPr="000B27A4">
        <w:rPr>
          <w:rFonts w:ascii="Times New Roman" w:eastAsiaTheme="minorEastAsia" w:hAnsi="Times New Roman" w:cs="Times New Roman"/>
          <w:bCs/>
          <w:color w:val="000000" w:themeColor="text1"/>
          <w:kern w:val="0"/>
          <w:sz w:val="22"/>
          <w:szCs w:val="22"/>
          <w:lang w:eastAsia="ru-RU" w:bidi="ar-SA"/>
        </w:rPr>
        <w:t>ПРИЛОЖЕНИЕ 3</w:t>
      </w:r>
      <w:r w:rsidRPr="000B27A4">
        <w:rPr>
          <w:rFonts w:ascii="Times New Roman" w:eastAsiaTheme="minorEastAsia" w:hAnsi="Times New Roman" w:cs="Times New Roman"/>
          <w:bCs/>
          <w:color w:val="000000" w:themeColor="text1"/>
          <w:kern w:val="0"/>
          <w:sz w:val="22"/>
          <w:szCs w:val="22"/>
          <w:lang w:eastAsia="ru-RU" w:bidi="ar-SA"/>
        </w:rPr>
        <w:br/>
      </w:r>
      <w:r w:rsidR="00A27AF9" w:rsidRPr="000B27A4">
        <w:rPr>
          <w:rFonts w:ascii="Times New Roman" w:eastAsiaTheme="minorEastAsia" w:hAnsi="Times New Roman" w:cs="Times New Roman"/>
          <w:bCs/>
          <w:color w:val="000000" w:themeColor="text1"/>
          <w:kern w:val="0"/>
          <w:sz w:val="22"/>
          <w:szCs w:val="22"/>
          <w:lang w:eastAsia="ru-RU" w:bidi="ar-SA"/>
        </w:rPr>
        <w:t xml:space="preserve">к </w:t>
      </w:r>
      <w:hyperlink w:anchor="sub_1000" w:history="1">
        <w:r w:rsidR="00A27AF9" w:rsidRPr="000B27A4">
          <w:rPr>
            <w:rFonts w:ascii="Times New Roman" w:eastAsiaTheme="minorEastAsia" w:hAnsi="Times New Roman" w:cs="Times New Roman"/>
            <w:color w:val="000000" w:themeColor="text1"/>
            <w:kern w:val="0"/>
            <w:sz w:val="22"/>
            <w:szCs w:val="22"/>
            <w:lang w:eastAsia="ru-RU" w:bidi="ar-SA"/>
          </w:rPr>
          <w:t>Административному регламенту</w:t>
        </w:r>
      </w:hyperlink>
      <w:r w:rsidR="00A27AF9" w:rsidRPr="000B27A4">
        <w:rPr>
          <w:rFonts w:ascii="Times New Roman" w:eastAsiaTheme="minorEastAsia" w:hAnsi="Times New Roman" w:cs="Times New Roman"/>
          <w:bCs/>
          <w:color w:val="000000" w:themeColor="text1"/>
          <w:kern w:val="0"/>
          <w:sz w:val="22"/>
          <w:szCs w:val="22"/>
          <w:lang w:eastAsia="ru-RU" w:bidi="ar-SA"/>
        </w:rPr>
        <w:br/>
        <w:t>предоставления Администрацией</w:t>
      </w:r>
      <w:r w:rsidR="00A27AF9" w:rsidRPr="000B27A4">
        <w:rPr>
          <w:rFonts w:ascii="Times New Roman" w:eastAsiaTheme="minorEastAsia" w:hAnsi="Times New Roman" w:cs="Times New Roman"/>
          <w:bCs/>
          <w:color w:val="000000" w:themeColor="text1"/>
          <w:kern w:val="0"/>
          <w:sz w:val="22"/>
          <w:szCs w:val="22"/>
          <w:lang w:eastAsia="ru-RU" w:bidi="ar-SA"/>
        </w:rPr>
        <w:br/>
        <w:t>Торбеевского муниципального района</w:t>
      </w:r>
      <w:r w:rsidR="00A27AF9" w:rsidRPr="000B27A4">
        <w:rPr>
          <w:rFonts w:ascii="Times New Roman" w:eastAsiaTheme="minorEastAsia" w:hAnsi="Times New Roman" w:cs="Times New Roman"/>
          <w:bCs/>
          <w:color w:val="000000" w:themeColor="text1"/>
          <w:kern w:val="0"/>
          <w:sz w:val="22"/>
          <w:szCs w:val="22"/>
          <w:lang w:eastAsia="ru-RU" w:bidi="ar-SA"/>
        </w:rPr>
        <w:br/>
        <w:t>муниципальной услуги "Предоставление</w:t>
      </w:r>
      <w:r w:rsidR="00A27AF9" w:rsidRPr="000B27A4">
        <w:rPr>
          <w:rFonts w:ascii="Times New Roman" w:eastAsiaTheme="minorEastAsia" w:hAnsi="Times New Roman" w:cs="Times New Roman"/>
          <w:bCs/>
          <w:color w:val="000000" w:themeColor="text1"/>
          <w:kern w:val="0"/>
          <w:sz w:val="22"/>
          <w:szCs w:val="22"/>
          <w:lang w:eastAsia="ru-RU" w:bidi="ar-SA"/>
        </w:rPr>
        <w:br/>
        <w:t>земельного участка, находящегося в</w:t>
      </w:r>
      <w:r w:rsidR="00A27AF9" w:rsidRPr="000B27A4">
        <w:rPr>
          <w:rFonts w:ascii="Times New Roman" w:eastAsiaTheme="minorEastAsia" w:hAnsi="Times New Roman" w:cs="Times New Roman"/>
          <w:bCs/>
          <w:color w:val="000000" w:themeColor="text1"/>
          <w:kern w:val="0"/>
          <w:sz w:val="22"/>
          <w:szCs w:val="22"/>
          <w:lang w:eastAsia="ru-RU" w:bidi="ar-SA"/>
        </w:rPr>
        <w:br/>
        <w:t>муниципальной собственности, на торгах"</w:t>
      </w:r>
    </w:p>
    <w:bookmarkEnd w:id="166"/>
    <w:p w:rsidR="00A27AF9" w:rsidRPr="000B27A4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</w:p>
    <w:p w:rsidR="00A27AF9" w:rsidRPr="000B27A4" w:rsidRDefault="000B27A4" w:rsidP="000B27A4">
      <w:pPr>
        <w:widowControl w:val="0"/>
        <w:suppressAutoHyphens w:val="0"/>
        <w:overflowPunct/>
        <w:autoSpaceDE w:val="0"/>
        <w:autoSpaceDN w:val="0"/>
        <w:adjustRightInd w:val="0"/>
        <w:jc w:val="center"/>
        <w:rPr>
          <w:rFonts w:ascii="Courier New" w:eastAsiaTheme="minorEastAsia" w:hAnsi="Courier New" w:cs="Courier New"/>
          <w:color w:val="000000" w:themeColor="text1"/>
          <w:kern w:val="0"/>
          <w:sz w:val="20"/>
          <w:szCs w:val="20"/>
          <w:lang w:eastAsia="ru-RU" w:bidi="ar-SA"/>
        </w:rPr>
      </w:pPr>
      <w:r w:rsidRPr="000B27A4">
        <w:rPr>
          <w:rFonts w:ascii="Courier New" w:eastAsiaTheme="minorEastAsia" w:hAnsi="Courier New" w:cs="Courier New"/>
          <w:b/>
          <w:bCs/>
          <w:color w:val="000000" w:themeColor="text1"/>
          <w:kern w:val="0"/>
          <w:sz w:val="20"/>
          <w:szCs w:val="20"/>
          <w:lang w:eastAsia="ru-RU" w:bidi="ar-SA"/>
        </w:rPr>
        <w:t>ПРИМЕРНАЯ ФОРМА ПОСТАНОВЛЕНИЯ</w:t>
      </w:r>
    </w:p>
    <w:p w:rsidR="00A27AF9" w:rsidRPr="000B27A4" w:rsidRDefault="000B27A4" w:rsidP="000B27A4">
      <w:pPr>
        <w:widowControl w:val="0"/>
        <w:suppressAutoHyphens w:val="0"/>
        <w:overflowPunct/>
        <w:autoSpaceDE w:val="0"/>
        <w:autoSpaceDN w:val="0"/>
        <w:adjustRightInd w:val="0"/>
        <w:jc w:val="center"/>
        <w:rPr>
          <w:rFonts w:ascii="Courier New" w:eastAsiaTheme="minorEastAsia" w:hAnsi="Courier New" w:cs="Courier New"/>
          <w:color w:val="000000" w:themeColor="text1"/>
          <w:kern w:val="0"/>
          <w:sz w:val="20"/>
          <w:szCs w:val="20"/>
          <w:lang w:eastAsia="ru-RU" w:bidi="ar-SA"/>
        </w:rPr>
      </w:pPr>
      <w:r w:rsidRPr="000B27A4">
        <w:rPr>
          <w:rFonts w:ascii="Courier New" w:eastAsiaTheme="minorEastAsia" w:hAnsi="Courier New" w:cs="Courier New"/>
          <w:b/>
          <w:bCs/>
          <w:color w:val="000000" w:themeColor="text1"/>
          <w:kern w:val="0"/>
          <w:sz w:val="20"/>
          <w:szCs w:val="20"/>
          <w:lang w:eastAsia="ru-RU" w:bidi="ar-SA"/>
        </w:rPr>
        <w:t>ОБ УТВЕРЖДЕНИИ СХЕМЫ РАСПОЛОЖЕНИЯ</w:t>
      </w:r>
    </w:p>
    <w:p w:rsidR="00A27AF9" w:rsidRPr="000B27A4" w:rsidRDefault="000B27A4" w:rsidP="000B27A4">
      <w:pPr>
        <w:widowControl w:val="0"/>
        <w:suppressAutoHyphens w:val="0"/>
        <w:overflowPunct/>
        <w:autoSpaceDE w:val="0"/>
        <w:autoSpaceDN w:val="0"/>
        <w:adjustRightInd w:val="0"/>
        <w:jc w:val="center"/>
        <w:rPr>
          <w:rFonts w:ascii="Courier New" w:eastAsiaTheme="minorEastAsia" w:hAnsi="Courier New" w:cs="Courier New"/>
          <w:color w:val="000000" w:themeColor="text1"/>
          <w:kern w:val="0"/>
          <w:sz w:val="20"/>
          <w:szCs w:val="20"/>
          <w:lang w:eastAsia="ru-RU" w:bidi="ar-SA"/>
        </w:rPr>
      </w:pPr>
      <w:r w:rsidRPr="000B27A4">
        <w:rPr>
          <w:rFonts w:ascii="Courier New" w:eastAsiaTheme="minorEastAsia" w:hAnsi="Courier New" w:cs="Courier New"/>
          <w:b/>
          <w:bCs/>
          <w:color w:val="000000" w:themeColor="text1"/>
          <w:kern w:val="0"/>
          <w:sz w:val="20"/>
          <w:szCs w:val="20"/>
          <w:lang w:eastAsia="ru-RU" w:bidi="ar-SA"/>
        </w:rPr>
        <w:t>ЗЕМЕЛЬНОГО УЧАСТКА НА КАДАСТРОВОМ ПЛАНЕ ТЕРРИТОРИИ</w:t>
      </w:r>
    </w:p>
    <w:p w:rsidR="00A27AF9" w:rsidRPr="000B27A4" w:rsidRDefault="00A27AF9" w:rsidP="000B27A4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center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</w:p>
    <w:p w:rsidR="00A27AF9" w:rsidRPr="000B27A4" w:rsidRDefault="000B27A4" w:rsidP="000B27A4">
      <w:pPr>
        <w:widowControl w:val="0"/>
        <w:suppressAutoHyphens w:val="0"/>
        <w:overflowPunct/>
        <w:autoSpaceDE w:val="0"/>
        <w:autoSpaceDN w:val="0"/>
        <w:adjustRightInd w:val="0"/>
        <w:jc w:val="center"/>
        <w:rPr>
          <w:rFonts w:ascii="Courier New" w:eastAsiaTheme="minorEastAsia" w:hAnsi="Courier New" w:cs="Courier New"/>
          <w:color w:val="000000" w:themeColor="text1"/>
          <w:kern w:val="0"/>
          <w:sz w:val="20"/>
          <w:szCs w:val="20"/>
          <w:lang w:eastAsia="ru-RU" w:bidi="ar-SA"/>
        </w:rPr>
      </w:pPr>
      <w:r w:rsidRPr="000B27A4">
        <w:rPr>
          <w:rFonts w:ascii="Courier New" w:eastAsiaTheme="minorEastAsia" w:hAnsi="Courier New" w:cs="Courier New"/>
          <w:b/>
          <w:bCs/>
          <w:color w:val="000000" w:themeColor="text1"/>
          <w:kern w:val="0"/>
          <w:sz w:val="20"/>
          <w:szCs w:val="20"/>
          <w:lang w:eastAsia="ru-RU" w:bidi="ar-SA"/>
        </w:rPr>
        <w:t>ОБ УТВЕРЖДЕНИИ СХЕМЫ РАСПОЛОЖЕНИЯ ЗЕМЕЛЬНОГО УЧАСТКА</w:t>
      </w:r>
    </w:p>
    <w:p w:rsidR="00A27AF9" w:rsidRPr="000B27A4" w:rsidRDefault="000B27A4" w:rsidP="000B27A4">
      <w:pPr>
        <w:widowControl w:val="0"/>
        <w:suppressAutoHyphens w:val="0"/>
        <w:overflowPunct/>
        <w:autoSpaceDE w:val="0"/>
        <w:autoSpaceDN w:val="0"/>
        <w:adjustRightInd w:val="0"/>
        <w:jc w:val="center"/>
        <w:rPr>
          <w:rFonts w:ascii="Courier New" w:eastAsiaTheme="minorEastAsia" w:hAnsi="Courier New" w:cs="Courier New"/>
          <w:color w:val="000000" w:themeColor="text1"/>
          <w:kern w:val="0"/>
          <w:sz w:val="20"/>
          <w:szCs w:val="20"/>
          <w:lang w:eastAsia="ru-RU" w:bidi="ar-SA"/>
        </w:rPr>
      </w:pPr>
      <w:r w:rsidRPr="000B27A4">
        <w:rPr>
          <w:rFonts w:ascii="Courier New" w:eastAsiaTheme="minorEastAsia" w:hAnsi="Courier New" w:cs="Courier New"/>
          <w:b/>
          <w:bCs/>
          <w:color w:val="000000" w:themeColor="text1"/>
          <w:kern w:val="0"/>
          <w:sz w:val="20"/>
          <w:szCs w:val="20"/>
          <w:lang w:eastAsia="ru-RU" w:bidi="ar-SA"/>
        </w:rPr>
        <w:t>НА КАДАСТРОВОМ ПЛАНЕ ТЕРРИТОРИИ</w:t>
      </w:r>
    </w:p>
    <w:p w:rsidR="00A27AF9" w:rsidRPr="000B27A4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000000" w:themeColor="text1"/>
          <w:kern w:val="0"/>
          <w:lang w:eastAsia="ru-RU" w:bidi="ar-SA"/>
        </w:rPr>
      </w:pPr>
    </w:p>
    <w:p w:rsidR="00A27AF9" w:rsidRPr="000B27A4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color w:val="000000" w:themeColor="text1"/>
          <w:kern w:val="0"/>
          <w:sz w:val="20"/>
          <w:szCs w:val="20"/>
          <w:lang w:eastAsia="ru-RU" w:bidi="ar-SA"/>
        </w:rPr>
      </w:pPr>
      <w:r w:rsidRPr="000B27A4">
        <w:rPr>
          <w:rFonts w:ascii="Courier New" w:eastAsiaTheme="minorEastAsia" w:hAnsi="Courier New" w:cs="Courier New"/>
          <w:color w:val="000000" w:themeColor="text1"/>
          <w:kern w:val="0"/>
          <w:sz w:val="20"/>
          <w:szCs w:val="20"/>
          <w:lang w:eastAsia="ru-RU" w:bidi="ar-SA"/>
        </w:rPr>
        <w:t xml:space="preserve">     В  соответствии   со  </w:t>
      </w:r>
      <w:hyperlink r:id="rId66" w:history="1">
        <w:r w:rsidRPr="000B27A4">
          <w:rPr>
            <w:rFonts w:ascii="Courier New" w:eastAsiaTheme="minorEastAsia" w:hAnsi="Courier New" w:cs="Courier New"/>
            <w:color w:val="000000" w:themeColor="text1"/>
            <w:kern w:val="0"/>
            <w:sz w:val="20"/>
            <w:szCs w:val="20"/>
            <w:lang w:eastAsia="ru-RU" w:bidi="ar-SA"/>
          </w:rPr>
          <w:t>статьей 11.10</w:t>
        </w:r>
      </w:hyperlink>
      <w:r w:rsidRPr="000B27A4">
        <w:rPr>
          <w:rFonts w:ascii="Courier New" w:eastAsiaTheme="minorEastAsia" w:hAnsi="Courier New" w:cs="Courier New"/>
          <w:color w:val="000000" w:themeColor="text1"/>
          <w:kern w:val="0"/>
          <w:sz w:val="20"/>
          <w:szCs w:val="20"/>
          <w:lang w:eastAsia="ru-RU" w:bidi="ar-SA"/>
        </w:rPr>
        <w:t xml:space="preserve">  Земельного  кодекса  Российской</w:t>
      </w:r>
    </w:p>
    <w:p w:rsidR="00A27AF9" w:rsidRPr="000B27A4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color w:val="000000" w:themeColor="text1"/>
          <w:kern w:val="0"/>
          <w:sz w:val="20"/>
          <w:szCs w:val="20"/>
          <w:lang w:eastAsia="ru-RU" w:bidi="ar-SA"/>
        </w:rPr>
      </w:pPr>
      <w:r w:rsidRPr="000B27A4">
        <w:rPr>
          <w:rFonts w:ascii="Courier New" w:eastAsiaTheme="minorEastAsia" w:hAnsi="Courier New" w:cs="Courier New"/>
          <w:color w:val="000000" w:themeColor="text1"/>
          <w:kern w:val="0"/>
          <w:sz w:val="20"/>
          <w:szCs w:val="20"/>
          <w:lang w:eastAsia="ru-RU" w:bidi="ar-SA"/>
        </w:rPr>
        <w:t>Федерации постановляю:</w:t>
      </w:r>
    </w:p>
    <w:p w:rsidR="00A27AF9" w:rsidRPr="000B27A4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color w:val="000000" w:themeColor="text1"/>
          <w:kern w:val="0"/>
          <w:sz w:val="20"/>
          <w:szCs w:val="20"/>
          <w:lang w:eastAsia="ru-RU" w:bidi="ar-SA"/>
        </w:rPr>
      </w:pPr>
      <w:r w:rsidRPr="000B27A4">
        <w:rPr>
          <w:rFonts w:ascii="Courier New" w:eastAsiaTheme="minorEastAsia" w:hAnsi="Courier New" w:cs="Courier New"/>
          <w:color w:val="000000" w:themeColor="text1"/>
          <w:kern w:val="0"/>
          <w:sz w:val="20"/>
          <w:szCs w:val="20"/>
          <w:lang w:eastAsia="ru-RU" w:bidi="ar-SA"/>
        </w:rPr>
        <w:t xml:space="preserve">     1. Утвердить  схему  расположения  земельного участка на кадастровом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плане территории: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1) площадь испрашиваемого земельного участка - ______________ кв. м;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2) описание местоположения земельного участка - ____________________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________________________________________________________________________;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3) территориальная   зона,  в  границах   которой   будет  образован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испрашиваемый   земельный   участок   и   на   которую   распространяется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градостроительный регламент - __________________________________________;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4) вид разрешенного использования - _______________________________;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5) категория  земель,  к  которой  относится испрашиваемый земельный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участок - ______________________________________________________________;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2. Осуществить   государственный  кадастровый  учет   испрашиваемого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земельного участка.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3. Установить, что срок действия настоящего постановления составляет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_______ года.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Главы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>М.П. _____________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(подпись)</w:t>
      </w:r>
    </w:p>
    <w:p w:rsid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2913AB" w:rsidRPr="00A27AF9" w:rsidRDefault="002913AB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27AF9" w:rsidRPr="000B27A4" w:rsidRDefault="000B27A4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right"/>
        <w:rPr>
          <w:rFonts w:ascii="Times New Roman" w:eastAsiaTheme="minorEastAsia" w:hAnsi="Times New Roman" w:cs="Times New Roman"/>
          <w:bCs/>
          <w:color w:val="000000" w:themeColor="text1"/>
          <w:kern w:val="0"/>
          <w:sz w:val="22"/>
          <w:szCs w:val="22"/>
          <w:lang w:eastAsia="ru-RU" w:bidi="ar-SA"/>
        </w:rPr>
      </w:pPr>
      <w:bookmarkStart w:id="167" w:name="sub_14000"/>
      <w:r w:rsidRPr="000B27A4">
        <w:rPr>
          <w:rFonts w:ascii="Times New Roman" w:eastAsiaTheme="minorEastAsia" w:hAnsi="Times New Roman" w:cs="Times New Roman"/>
          <w:bCs/>
          <w:color w:val="000000" w:themeColor="text1"/>
          <w:kern w:val="0"/>
          <w:sz w:val="22"/>
          <w:szCs w:val="22"/>
          <w:lang w:eastAsia="ru-RU" w:bidi="ar-SA"/>
        </w:rPr>
        <w:t>ПРИЛОЖЕНИЕ 4</w:t>
      </w:r>
      <w:r w:rsidRPr="000B27A4">
        <w:rPr>
          <w:rFonts w:ascii="Times New Roman" w:eastAsiaTheme="minorEastAsia" w:hAnsi="Times New Roman" w:cs="Times New Roman"/>
          <w:bCs/>
          <w:color w:val="000000" w:themeColor="text1"/>
          <w:kern w:val="0"/>
          <w:sz w:val="22"/>
          <w:szCs w:val="22"/>
          <w:lang w:eastAsia="ru-RU" w:bidi="ar-SA"/>
        </w:rPr>
        <w:br/>
      </w:r>
      <w:r w:rsidR="00A27AF9" w:rsidRPr="000B27A4">
        <w:rPr>
          <w:rFonts w:ascii="Times New Roman" w:eastAsiaTheme="minorEastAsia" w:hAnsi="Times New Roman" w:cs="Times New Roman"/>
          <w:bCs/>
          <w:color w:val="000000" w:themeColor="text1"/>
          <w:kern w:val="0"/>
          <w:sz w:val="22"/>
          <w:szCs w:val="22"/>
          <w:lang w:eastAsia="ru-RU" w:bidi="ar-SA"/>
        </w:rPr>
        <w:t xml:space="preserve">к </w:t>
      </w:r>
      <w:hyperlink w:anchor="sub_1000" w:history="1">
        <w:r w:rsidR="00A27AF9" w:rsidRPr="000B27A4">
          <w:rPr>
            <w:rFonts w:ascii="Times New Roman" w:eastAsiaTheme="minorEastAsia" w:hAnsi="Times New Roman" w:cs="Times New Roman"/>
            <w:color w:val="000000" w:themeColor="text1"/>
            <w:kern w:val="0"/>
            <w:sz w:val="22"/>
            <w:szCs w:val="22"/>
            <w:lang w:eastAsia="ru-RU" w:bidi="ar-SA"/>
          </w:rPr>
          <w:t>Административному регламенту</w:t>
        </w:r>
      </w:hyperlink>
      <w:r w:rsidR="00A27AF9" w:rsidRPr="000B27A4">
        <w:rPr>
          <w:rFonts w:ascii="Times New Roman" w:eastAsiaTheme="minorEastAsia" w:hAnsi="Times New Roman" w:cs="Times New Roman"/>
          <w:bCs/>
          <w:color w:val="000000" w:themeColor="text1"/>
          <w:kern w:val="0"/>
          <w:sz w:val="22"/>
          <w:szCs w:val="22"/>
          <w:lang w:eastAsia="ru-RU" w:bidi="ar-SA"/>
        </w:rPr>
        <w:br/>
        <w:t>предоставления Администрацией</w:t>
      </w:r>
      <w:r w:rsidR="00A27AF9" w:rsidRPr="000B27A4">
        <w:rPr>
          <w:rFonts w:ascii="Times New Roman" w:eastAsiaTheme="minorEastAsia" w:hAnsi="Times New Roman" w:cs="Times New Roman"/>
          <w:bCs/>
          <w:color w:val="000000" w:themeColor="text1"/>
          <w:kern w:val="0"/>
          <w:sz w:val="22"/>
          <w:szCs w:val="22"/>
          <w:lang w:eastAsia="ru-RU" w:bidi="ar-SA"/>
        </w:rPr>
        <w:br/>
        <w:t>Торбеевского муниципального района</w:t>
      </w:r>
      <w:r w:rsidR="00A27AF9" w:rsidRPr="000B27A4">
        <w:rPr>
          <w:rFonts w:ascii="Times New Roman" w:eastAsiaTheme="minorEastAsia" w:hAnsi="Times New Roman" w:cs="Times New Roman"/>
          <w:bCs/>
          <w:color w:val="000000" w:themeColor="text1"/>
          <w:kern w:val="0"/>
          <w:sz w:val="22"/>
          <w:szCs w:val="22"/>
          <w:lang w:eastAsia="ru-RU" w:bidi="ar-SA"/>
        </w:rPr>
        <w:br/>
        <w:t>муниципальной услуги "Предоставление</w:t>
      </w:r>
      <w:r w:rsidR="00A27AF9" w:rsidRPr="000B27A4">
        <w:rPr>
          <w:rFonts w:ascii="Times New Roman" w:eastAsiaTheme="minorEastAsia" w:hAnsi="Times New Roman" w:cs="Times New Roman"/>
          <w:bCs/>
          <w:color w:val="000000" w:themeColor="text1"/>
          <w:kern w:val="0"/>
          <w:sz w:val="22"/>
          <w:szCs w:val="22"/>
          <w:lang w:eastAsia="ru-RU" w:bidi="ar-SA"/>
        </w:rPr>
        <w:br/>
        <w:t>земельного участка, находящегося в</w:t>
      </w:r>
      <w:r w:rsidR="00A27AF9" w:rsidRPr="000B27A4">
        <w:rPr>
          <w:rFonts w:ascii="Times New Roman" w:eastAsiaTheme="minorEastAsia" w:hAnsi="Times New Roman" w:cs="Times New Roman"/>
          <w:bCs/>
          <w:color w:val="000000" w:themeColor="text1"/>
          <w:kern w:val="0"/>
          <w:sz w:val="22"/>
          <w:szCs w:val="22"/>
          <w:lang w:eastAsia="ru-RU" w:bidi="ar-SA"/>
        </w:rPr>
        <w:br/>
        <w:t>муниципальной собственности, на торгах"</w:t>
      </w:r>
    </w:p>
    <w:bookmarkEnd w:id="167"/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27AF9" w:rsidRPr="000B27A4" w:rsidRDefault="000B27A4" w:rsidP="00A27AF9">
      <w:pPr>
        <w:widowControl w:val="0"/>
        <w:suppressAutoHyphens w:val="0"/>
        <w:overflowPunct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</w:pPr>
      <w:r w:rsidRPr="000B27A4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БЛОК-СХЕМА</w:t>
      </w:r>
      <w:r w:rsidRPr="000B27A4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br/>
        <w:t>"ПРЕДОСТАВЛЕНИЕ ЗЕМЕЛЬНОГО УЧАСТКА, НАХОДЯЩЕГОСЯ В МУНИЦИПАЛ</w:t>
      </w:r>
      <w:r w:rsidRPr="000B27A4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Ь</w:t>
      </w:r>
      <w:r w:rsidRPr="000B27A4">
        <w:rPr>
          <w:rFonts w:ascii="Times New Roman CYR" w:eastAsiaTheme="minorEastAsia" w:hAnsi="Times New Roman CYR" w:cs="Times New Roman CYR"/>
          <w:bCs/>
          <w:color w:val="26282F"/>
          <w:kern w:val="0"/>
          <w:lang w:eastAsia="ru-RU" w:bidi="ar-SA"/>
        </w:rPr>
        <w:t>НОЙ СОБСТВЕННОСТИ НА ТОРГАХ"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┌─────────────────────────────────────────────────────────────────────┐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│Рассмотрение заявления, поступившего в том числе в электронной форме,│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│       о предоставлении муниципальной услуги Администрацией          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│                 Торбеевского муниципального района                  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└─────────────────────────────────┬───────────────────────────────────┘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            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┌─────────────────────────────────▼─────────────────────────────────┐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│                               Отказ                               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└─────────────────────────────────┬─────────────────────────────────┘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            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┌──────────────────────────────────▼───────────────────────────────────┐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│Запрос документов, необходимых в соответствии с нормативными правовыми│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│ актами для предоставления муниципальной услуги, которые находятся в  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│распоряжении, государственных органов, органов местного самоуправления│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│      и иных организаций и которые заявитель вправе представить       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└──────────────────────────────────┬───────────────────────────────────┘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            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┌─────────────────────────────────▼─────────────────────────────────┐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│                               Отказ                               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└─────────────────────────────────┬─────────────────────────────────┘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            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┌──────────────────────────────────▼──────────────────────────────────┐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│        Принятие решения о предоставлении муниципальной услуги       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│           Администрацией Торбеевского муниципального района         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└──────────────────────────────────┬──────────────────────────────────┘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            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┌──────────────────────────────────▼──────────────────────────────────┐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│          Принятие соответствующего распорядительного акта           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└──────────────────────────────────┬──────────────────────────────────┘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            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┌──────────────────────────────────▼──────────────────────────────────┐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│                Подготовка соответствующего договора                 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└──────────────────────────────────┬──────────────────────────────────┘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                                   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┌──────────────────────────────────▼──────────────────────────────────┐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│                     Выдача документов заявителю                     │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</w:pPr>
      <w:r w:rsidRPr="00A27AF9">
        <w:rPr>
          <w:rFonts w:ascii="Courier New" w:eastAsiaTheme="minorEastAsia" w:hAnsi="Courier New" w:cs="Courier New"/>
          <w:kern w:val="0"/>
          <w:sz w:val="20"/>
          <w:szCs w:val="20"/>
          <w:lang w:eastAsia="ru-RU" w:bidi="ar-SA"/>
        </w:rPr>
        <w:t xml:space="preserve"> └─────────────────────────────────────────────────────────────────────┘</w:t>
      </w:r>
    </w:p>
    <w:p w:rsidR="00A27AF9" w:rsidRPr="00A27AF9" w:rsidRDefault="00A27AF9" w:rsidP="00A27AF9">
      <w:pPr>
        <w:widowControl w:val="0"/>
        <w:suppressAutoHyphens w:val="0"/>
        <w:overflowPunct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kern w:val="0"/>
          <w:lang w:eastAsia="ru-RU" w:bidi="ar-SA"/>
        </w:rPr>
      </w:pPr>
    </w:p>
    <w:bookmarkEnd w:id="0"/>
    <w:p w:rsidR="00A27AF9" w:rsidRPr="00564A67" w:rsidRDefault="00A27AF9" w:rsidP="00A27AF9">
      <w:pPr>
        <w:ind w:firstLine="709"/>
        <w:jc w:val="right"/>
        <w:rPr>
          <w:rFonts w:ascii="Times New Roman" w:hAnsi="Times New Roman" w:cs="Times New Roman"/>
          <w:b/>
        </w:rPr>
      </w:pPr>
    </w:p>
    <w:sectPr w:rsidR="00A27AF9" w:rsidRPr="00564A67" w:rsidSect="00AD096C">
      <w:pgSz w:w="11900" w:h="16800"/>
      <w:pgMar w:top="851" w:right="851" w:bottom="851" w:left="1418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08E" w:rsidRDefault="00F1308E" w:rsidP="00196A4A">
      <w:r>
        <w:separator/>
      </w:r>
    </w:p>
  </w:endnote>
  <w:endnote w:type="continuationSeparator" w:id="1">
    <w:p w:rsidR="00F1308E" w:rsidRDefault="00F1308E" w:rsidP="00196A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08E" w:rsidRDefault="00F1308E" w:rsidP="00196A4A">
      <w:r>
        <w:separator/>
      </w:r>
    </w:p>
  </w:footnote>
  <w:footnote w:type="continuationSeparator" w:id="1">
    <w:p w:rsidR="00F1308E" w:rsidRDefault="00F1308E" w:rsidP="00196A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drawingGridHorizontalSpacing w:val="12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EC7F75"/>
    <w:rsid w:val="0001596B"/>
    <w:rsid w:val="00020D50"/>
    <w:rsid w:val="00040CF2"/>
    <w:rsid w:val="00095615"/>
    <w:rsid w:val="000B27A4"/>
    <w:rsid w:val="000C2D5C"/>
    <w:rsid w:val="000C4F3A"/>
    <w:rsid w:val="000C6EAE"/>
    <w:rsid w:val="000E4681"/>
    <w:rsid w:val="0010097C"/>
    <w:rsid w:val="001061C0"/>
    <w:rsid w:val="00134468"/>
    <w:rsid w:val="00141589"/>
    <w:rsid w:val="00147444"/>
    <w:rsid w:val="001579CD"/>
    <w:rsid w:val="0016524E"/>
    <w:rsid w:val="00177F72"/>
    <w:rsid w:val="00187F3C"/>
    <w:rsid w:val="00193CFE"/>
    <w:rsid w:val="00196A4A"/>
    <w:rsid w:val="001B5F19"/>
    <w:rsid w:val="001C3372"/>
    <w:rsid w:val="001D6B16"/>
    <w:rsid w:val="001D72FB"/>
    <w:rsid w:val="001E4096"/>
    <w:rsid w:val="001E4B0A"/>
    <w:rsid w:val="001E4C89"/>
    <w:rsid w:val="002434EA"/>
    <w:rsid w:val="00280DA8"/>
    <w:rsid w:val="002913AB"/>
    <w:rsid w:val="00294E71"/>
    <w:rsid w:val="00296D08"/>
    <w:rsid w:val="002D36D0"/>
    <w:rsid w:val="002F67EB"/>
    <w:rsid w:val="00303F10"/>
    <w:rsid w:val="003045C3"/>
    <w:rsid w:val="00307478"/>
    <w:rsid w:val="00315ACE"/>
    <w:rsid w:val="003207C8"/>
    <w:rsid w:val="003A320B"/>
    <w:rsid w:val="003C7950"/>
    <w:rsid w:val="00410093"/>
    <w:rsid w:val="00433E1A"/>
    <w:rsid w:val="00466DED"/>
    <w:rsid w:val="00484B3D"/>
    <w:rsid w:val="00497B1F"/>
    <w:rsid w:val="004B33F8"/>
    <w:rsid w:val="004E30B5"/>
    <w:rsid w:val="004F3C88"/>
    <w:rsid w:val="0052466B"/>
    <w:rsid w:val="005517F5"/>
    <w:rsid w:val="00564A67"/>
    <w:rsid w:val="00564C85"/>
    <w:rsid w:val="00583867"/>
    <w:rsid w:val="005B4CAD"/>
    <w:rsid w:val="005D6C4D"/>
    <w:rsid w:val="005E676A"/>
    <w:rsid w:val="00603DB7"/>
    <w:rsid w:val="00617760"/>
    <w:rsid w:val="006602C7"/>
    <w:rsid w:val="0066691B"/>
    <w:rsid w:val="00690F27"/>
    <w:rsid w:val="006A238A"/>
    <w:rsid w:val="006B61A2"/>
    <w:rsid w:val="007106B6"/>
    <w:rsid w:val="00721B67"/>
    <w:rsid w:val="00737348"/>
    <w:rsid w:val="007747FF"/>
    <w:rsid w:val="007C3921"/>
    <w:rsid w:val="007C5F92"/>
    <w:rsid w:val="00801F16"/>
    <w:rsid w:val="00813808"/>
    <w:rsid w:val="0083011F"/>
    <w:rsid w:val="00831716"/>
    <w:rsid w:val="00853113"/>
    <w:rsid w:val="00874699"/>
    <w:rsid w:val="008C1A25"/>
    <w:rsid w:val="008C4E3D"/>
    <w:rsid w:val="00954118"/>
    <w:rsid w:val="00975BB7"/>
    <w:rsid w:val="009967F9"/>
    <w:rsid w:val="009B363D"/>
    <w:rsid w:val="009C1180"/>
    <w:rsid w:val="009D6118"/>
    <w:rsid w:val="009E671B"/>
    <w:rsid w:val="00A27AF9"/>
    <w:rsid w:val="00A43CAD"/>
    <w:rsid w:val="00A56310"/>
    <w:rsid w:val="00A659E4"/>
    <w:rsid w:val="00A66ED6"/>
    <w:rsid w:val="00A81757"/>
    <w:rsid w:val="00A857C8"/>
    <w:rsid w:val="00AA6B15"/>
    <w:rsid w:val="00AB073D"/>
    <w:rsid w:val="00AD096C"/>
    <w:rsid w:val="00AD7075"/>
    <w:rsid w:val="00AE4B3B"/>
    <w:rsid w:val="00AF213C"/>
    <w:rsid w:val="00AF5EF6"/>
    <w:rsid w:val="00B027BA"/>
    <w:rsid w:val="00B4418B"/>
    <w:rsid w:val="00B711F3"/>
    <w:rsid w:val="00B823AF"/>
    <w:rsid w:val="00B8506E"/>
    <w:rsid w:val="00B94EF7"/>
    <w:rsid w:val="00BD324B"/>
    <w:rsid w:val="00BD7B08"/>
    <w:rsid w:val="00BE7F59"/>
    <w:rsid w:val="00BF3E16"/>
    <w:rsid w:val="00C06E5C"/>
    <w:rsid w:val="00C12604"/>
    <w:rsid w:val="00C438A2"/>
    <w:rsid w:val="00CB4D3D"/>
    <w:rsid w:val="00CB5B36"/>
    <w:rsid w:val="00CD25B4"/>
    <w:rsid w:val="00D15B23"/>
    <w:rsid w:val="00D22290"/>
    <w:rsid w:val="00D6478D"/>
    <w:rsid w:val="00D73DCD"/>
    <w:rsid w:val="00DC3520"/>
    <w:rsid w:val="00DE26E2"/>
    <w:rsid w:val="00E217D2"/>
    <w:rsid w:val="00E237E1"/>
    <w:rsid w:val="00E63137"/>
    <w:rsid w:val="00E713C7"/>
    <w:rsid w:val="00E7526A"/>
    <w:rsid w:val="00E9319C"/>
    <w:rsid w:val="00EC7F75"/>
    <w:rsid w:val="00EE07E0"/>
    <w:rsid w:val="00EE3752"/>
    <w:rsid w:val="00EF2572"/>
    <w:rsid w:val="00EF4933"/>
    <w:rsid w:val="00F1308E"/>
    <w:rsid w:val="00F2753D"/>
    <w:rsid w:val="00F5380A"/>
    <w:rsid w:val="00F5385E"/>
    <w:rsid w:val="00F571D1"/>
    <w:rsid w:val="00F63AF8"/>
    <w:rsid w:val="00F767EA"/>
    <w:rsid w:val="00F82AFF"/>
    <w:rsid w:val="00FA22CE"/>
    <w:rsid w:val="00FA71B8"/>
    <w:rsid w:val="00FD2C44"/>
    <w:rsid w:val="00FE0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2C7"/>
    <w:pPr>
      <w:overflowPunct w:val="0"/>
    </w:pPr>
  </w:style>
  <w:style w:type="paragraph" w:styleId="1">
    <w:name w:val="heading 1"/>
    <w:basedOn w:val="a"/>
    <w:qFormat/>
    <w:rsid w:val="006602C7"/>
    <w:pPr>
      <w:spacing w:before="108" w:after="108"/>
      <w:jc w:val="center"/>
      <w:outlineLvl w:val="0"/>
    </w:pPr>
    <w:rPr>
      <w:b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 для Текст"/>
    <w:qFormat/>
    <w:rsid w:val="006602C7"/>
  </w:style>
  <w:style w:type="character" w:customStyle="1" w:styleId="a4">
    <w:name w:val="Цветовое выделение"/>
    <w:qFormat/>
    <w:rsid w:val="006602C7"/>
    <w:rPr>
      <w:b/>
      <w:color w:val="26282F"/>
    </w:rPr>
  </w:style>
  <w:style w:type="character" w:customStyle="1" w:styleId="a5">
    <w:name w:val="Гипертекстовая ссылка"/>
    <w:basedOn w:val="a4"/>
    <w:uiPriority w:val="99"/>
    <w:qFormat/>
    <w:rsid w:val="006602C7"/>
    <w:rPr>
      <w:b w:val="0"/>
      <w:color w:val="106BBE"/>
    </w:rPr>
  </w:style>
  <w:style w:type="character" w:customStyle="1" w:styleId="-">
    <w:name w:val="Интернет-ссылка"/>
    <w:rsid w:val="006602C7"/>
    <w:rPr>
      <w:color w:val="000080"/>
      <w:u w:val="single"/>
    </w:rPr>
  </w:style>
  <w:style w:type="paragraph" w:customStyle="1" w:styleId="10">
    <w:name w:val="Заголовок1"/>
    <w:basedOn w:val="a"/>
    <w:next w:val="a6"/>
    <w:qFormat/>
    <w:rsid w:val="006602C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6602C7"/>
    <w:pPr>
      <w:spacing w:after="140" w:line="276" w:lineRule="auto"/>
    </w:pPr>
  </w:style>
  <w:style w:type="paragraph" w:styleId="a7">
    <w:name w:val="List"/>
    <w:basedOn w:val="a6"/>
    <w:rsid w:val="006602C7"/>
  </w:style>
  <w:style w:type="paragraph" w:styleId="a8">
    <w:name w:val="caption"/>
    <w:basedOn w:val="a"/>
    <w:qFormat/>
    <w:rsid w:val="006602C7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rsid w:val="006602C7"/>
    <w:pPr>
      <w:suppressLineNumbers/>
    </w:pPr>
  </w:style>
  <w:style w:type="paragraph" w:customStyle="1" w:styleId="aa">
    <w:name w:val="Текст (справка)"/>
    <w:basedOn w:val="a"/>
    <w:qFormat/>
    <w:rsid w:val="006602C7"/>
    <w:pPr>
      <w:ind w:left="170" w:right="170"/>
    </w:pPr>
  </w:style>
  <w:style w:type="paragraph" w:customStyle="1" w:styleId="ab">
    <w:name w:val="Комментарий"/>
    <w:basedOn w:val="aa"/>
    <w:qFormat/>
    <w:rsid w:val="006602C7"/>
    <w:pPr>
      <w:spacing w:before="75"/>
      <w:ind w:right="0"/>
    </w:pPr>
    <w:rPr>
      <w:color w:val="353842"/>
    </w:rPr>
  </w:style>
  <w:style w:type="paragraph" w:customStyle="1" w:styleId="ac">
    <w:name w:val="Таблицы (моноширинный)"/>
    <w:basedOn w:val="a"/>
    <w:qFormat/>
    <w:rsid w:val="006602C7"/>
    <w:rPr>
      <w:rFonts w:ascii="Courier New" w:hAnsi="Courier New"/>
    </w:rPr>
  </w:style>
  <w:style w:type="paragraph" w:customStyle="1" w:styleId="ad">
    <w:name w:val="Нормальный (таблица)"/>
    <w:basedOn w:val="a"/>
    <w:uiPriority w:val="99"/>
    <w:qFormat/>
    <w:rsid w:val="006602C7"/>
  </w:style>
  <w:style w:type="paragraph" w:customStyle="1" w:styleId="ae">
    <w:name w:val="Прижатый влево"/>
    <w:basedOn w:val="a"/>
    <w:qFormat/>
    <w:rsid w:val="006602C7"/>
  </w:style>
  <w:style w:type="paragraph" w:customStyle="1" w:styleId="af">
    <w:name w:val="Содержимое таблицы"/>
    <w:basedOn w:val="a"/>
    <w:qFormat/>
    <w:rsid w:val="006602C7"/>
    <w:pPr>
      <w:widowControl w:val="0"/>
      <w:suppressLineNumbers/>
    </w:pPr>
  </w:style>
  <w:style w:type="character" w:styleId="af0">
    <w:name w:val="Hyperlink"/>
    <w:basedOn w:val="a0"/>
    <w:uiPriority w:val="99"/>
    <w:unhideWhenUsed/>
    <w:rsid w:val="001061C0"/>
    <w:rPr>
      <w:color w:val="0000FF" w:themeColor="hyperlink"/>
      <w:u w:val="single"/>
    </w:rPr>
  </w:style>
  <w:style w:type="paragraph" w:customStyle="1" w:styleId="ConsPlusNormal">
    <w:name w:val="ConsPlusNormal"/>
    <w:rsid w:val="00193CFE"/>
    <w:pPr>
      <w:widowControl w:val="0"/>
      <w:suppressAutoHyphens w:val="0"/>
      <w:autoSpaceDE w:val="0"/>
      <w:autoSpaceDN w:val="0"/>
      <w:adjustRightInd w:val="0"/>
      <w:ind w:firstLine="720"/>
    </w:pPr>
    <w:rPr>
      <w:rFonts w:ascii="Arial" w:eastAsia="Times New Roman" w:hAnsi="Arial"/>
      <w:kern w:val="0"/>
      <w:sz w:val="20"/>
      <w:szCs w:val="20"/>
      <w:lang w:eastAsia="ru-RU" w:bidi="ar-SA"/>
    </w:rPr>
  </w:style>
  <w:style w:type="paragraph" w:styleId="af1">
    <w:name w:val="No Spacing"/>
    <w:uiPriority w:val="1"/>
    <w:qFormat/>
    <w:rsid w:val="004E30B5"/>
    <w:pPr>
      <w:suppressAutoHyphens w:val="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f2">
    <w:name w:val="List Paragraph"/>
    <w:basedOn w:val="a"/>
    <w:uiPriority w:val="34"/>
    <w:qFormat/>
    <w:rsid w:val="00FD2C44"/>
    <w:pPr>
      <w:ind w:left="720"/>
      <w:contextualSpacing/>
    </w:pPr>
    <w:rPr>
      <w:rFonts w:cs="Mangal"/>
      <w:szCs w:val="21"/>
    </w:rPr>
  </w:style>
  <w:style w:type="character" w:customStyle="1" w:styleId="WW8Num1z0">
    <w:name w:val="WW8Num1z0"/>
    <w:rsid w:val="00BE7F59"/>
  </w:style>
  <w:style w:type="paragraph" w:styleId="af3">
    <w:name w:val="header"/>
    <w:basedOn w:val="a"/>
    <w:link w:val="af4"/>
    <w:uiPriority w:val="99"/>
    <w:semiHidden/>
    <w:unhideWhenUsed/>
    <w:rsid w:val="00196A4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4">
    <w:name w:val="Верхний колонтитул Знак"/>
    <w:basedOn w:val="a0"/>
    <w:link w:val="af3"/>
    <w:uiPriority w:val="99"/>
    <w:semiHidden/>
    <w:rsid w:val="00196A4A"/>
    <w:rPr>
      <w:rFonts w:cs="Mangal"/>
      <w:szCs w:val="21"/>
    </w:rPr>
  </w:style>
  <w:style w:type="paragraph" w:styleId="af5">
    <w:name w:val="footer"/>
    <w:basedOn w:val="a"/>
    <w:link w:val="af6"/>
    <w:uiPriority w:val="99"/>
    <w:unhideWhenUsed/>
    <w:rsid w:val="00196A4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6">
    <w:name w:val="Нижний колонтитул Знак"/>
    <w:basedOn w:val="a0"/>
    <w:link w:val="af5"/>
    <w:uiPriority w:val="99"/>
    <w:rsid w:val="00196A4A"/>
    <w:rPr>
      <w:rFonts w:cs="Mangal"/>
      <w:szCs w:val="21"/>
    </w:rPr>
  </w:style>
  <w:style w:type="paragraph" w:styleId="HTML">
    <w:name w:val="HTML Address"/>
    <w:basedOn w:val="a"/>
    <w:link w:val="HTML0"/>
    <w:uiPriority w:val="99"/>
    <w:unhideWhenUsed/>
    <w:rsid w:val="00187F3C"/>
    <w:pPr>
      <w:suppressAutoHyphens w:val="0"/>
      <w:overflowPunct/>
    </w:pPr>
    <w:rPr>
      <w:rFonts w:ascii="Times New Roman" w:eastAsia="Times New Roman" w:hAnsi="Times New Roman" w:cs="Times New Roman"/>
      <w:i/>
      <w:iCs/>
      <w:kern w:val="0"/>
      <w:lang w:eastAsia="ru-RU" w:bidi="ar-SA"/>
    </w:rPr>
  </w:style>
  <w:style w:type="character" w:customStyle="1" w:styleId="HTML0">
    <w:name w:val="Адрес HTML Знак"/>
    <w:basedOn w:val="a0"/>
    <w:link w:val="HTML"/>
    <w:uiPriority w:val="99"/>
    <w:rsid w:val="00187F3C"/>
    <w:rPr>
      <w:rFonts w:ascii="Times New Roman" w:eastAsia="Times New Roman" w:hAnsi="Times New Roman" w:cs="Times New Roman"/>
      <w:i/>
      <w:iCs/>
      <w:kern w:val="0"/>
      <w:lang w:eastAsia="ru-RU" w:bidi="ar-SA"/>
    </w:rPr>
  </w:style>
  <w:style w:type="character" w:customStyle="1" w:styleId="copytarget">
    <w:name w:val="copy_target"/>
    <w:basedOn w:val="a0"/>
    <w:rsid w:val="00187F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8916657/169" TargetMode="External"/><Relationship Id="rId18" Type="http://schemas.openxmlformats.org/officeDocument/2006/relationships/hyperlink" Target="https://internet.garant.ru/document/redirect/8916657/98" TargetMode="External"/><Relationship Id="rId26" Type="http://schemas.openxmlformats.org/officeDocument/2006/relationships/hyperlink" Target="https://internet.garant.ru/document/redirect/12148567/0" TargetMode="External"/><Relationship Id="rId39" Type="http://schemas.openxmlformats.org/officeDocument/2006/relationships/hyperlink" Target="https://internet.garant.ru/document/redirect/12148567/4" TargetMode="External"/><Relationship Id="rId21" Type="http://schemas.openxmlformats.org/officeDocument/2006/relationships/hyperlink" Target="https://internet.garant.ru/document/redirect/10164072/0" TargetMode="External"/><Relationship Id="rId34" Type="http://schemas.openxmlformats.org/officeDocument/2006/relationships/hyperlink" Target="https://internet.garant.ru/document/redirect/12184522/21" TargetMode="External"/><Relationship Id="rId42" Type="http://schemas.openxmlformats.org/officeDocument/2006/relationships/hyperlink" Target="https://internet.garant.ru/document/redirect/8916657/98" TargetMode="External"/><Relationship Id="rId47" Type="http://schemas.openxmlformats.org/officeDocument/2006/relationships/hyperlink" Target="https://internet.garant.ru/document/redirect/8916657/169" TargetMode="External"/><Relationship Id="rId50" Type="http://schemas.openxmlformats.org/officeDocument/2006/relationships/hyperlink" Target="https://internet.garant.ru/document/redirect/12112509/1" TargetMode="External"/><Relationship Id="rId55" Type="http://schemas.openxmlformats.org/officeDocument/2006/relationships/hyperlink" Target="https://internet.garant.ru/document/redirect/8916657/169" TargetMode="External"/><Relationship Id="rId63" Type="http://schemas.openxmlformats.org/officeDocument/2006/relationships/hyperlink" Target="https://internet.garant.ru/document/redirect/12138258/0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8916657/169" TargetMode="External"/><Relationship Id="rId29" Type="http://schemas.openxmlformats.org/officeDocument/2006/relationships/hyperlink" Target="https://internet.garant.ru/document/redirect/8903610/0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8916657/107" TargetMode="External"/><Relationship Id="rId24" Type="http://schemas.openxmlformats.org/officeDocument/2006/relationships/hyperlink" Target="https://internet.garant.ru/document/redirect/186367/0" TargetMode="External"/><Relationship Id="rId32" Type="http://schemas.openxmlformats.org/officeDocument/2006/relationships/hyperlink" Target="https://internet.garant.ru/document/redirect/8916657/169" TargetMode="External"/><Relationship Id="rId37" Type="http://schemas.openxmlformats.org/officeDocument/2006/relationships/hyperlink" Target="https://internet.garant.ru/document/redirect/12177515/91" TargetMode="External"/><Relationship Id="rId40" Type="http://schemas.openxmlformats.org/officeDocument/2006/relationships/hyperlink" Target="https://internet.garant.ru/document/redirect/8916657/98" TargetMode="External"/><Relationship Id="rId45" Type="http://schemas.openxmlformats.org/officeDocument/2006/relationships/hyperlink" Target="https://internet.garant.ru/document/redirect/8916657/169" TargetMode="External"/><Relationship Id="rId53" Type="http://schemas.openxmlformats.org/officeDocument/2006/relationships/hyperlink" Target="http://www.torgi.gov.ru/" TargetMode="External"/><Relationship Id="rId58" Type="http://schemas.openxmlformats.org/officeDocument/2006/relationships/hyperlink" Target="https://internet.garant.ru/document/redirect/8916657/169" TargetMode="External"/><Relationship Id="rId66" Type="http://schemas.openxmlformats.org/officeDocument/2006/relationships/hyperlink" Target="https://internet.garant.ru/document/redirect/12124624/11111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8916657/98" TargetMode="External"/><Relationship Id="rId23" Type="http://schemas.openxmlformats.org/officeDocument/2006/relationships/hyperlink" Target="https://internet.garant.ru/document/redirect/12138258/0" TargetMode="External"/><Relationship Id="rId28" Type="http://schemas.openxmlformats.org/officeDocument/2006/relationships/hyperlink" Target="https://internet.garant.ru/document/redirect/12187691/0" TargetMode="External"/><Relationship Id="rId36" Type="http://schemas.openxmlformats.org/officeDocument/2006/relationships/hyperlink" Target="https://internet.garant.ru/document/redirect/12177515/706" TargetMode="External"/><Relationship Id="rId49" Type="http://schemas.openxmlformats.org/officeDocument/2006/relationships/hyperlink" Target="https://internet.garant.ru/document/redirect/8916657/169" TargetMode="External"/><Relationship Id="rId57" Type="http://schemas.openxmlformats.org/officeDocument/2006/relationships/hyperlink" Target="https://internet.garant.ru/document/redirect/8916657/169" TargetMode="External"/><Relationship Id="rId61" Type="http://schemas.openxmlformats.org/officeDocument/2006/relationships/hyperlink" Target="https://internet.garant.ru/document/redirect/8916657/169" TargetMode="External"/><Relationship Id="rId10" Type="http://schemas.openxmlformats.org/officeDocument/2006/relationships/hyperlink" Target="https://internet.garant.ru/document/redirect/8916657/169" TargetMode="External"/><Relationship Id="rId19" Type="http://schemas.openxmlformats.org/officeDocument/2006/relationships/hyperlink" Target="https://internet.garant.ru/document/redirect/12177515/911" TargetMode="External"/><Relationship Id="rId31" Type="http://schemas.openxmlformats.org/officeDocument/2006/relationships/hyperlink" Target="https://internet.garant.ru/document/redirect/12148567/4" TargetMode="External"/><Relationship Id="rId44" Type="http://schemas.openxmlformats.org/officeDocument/2006/relationships/hyperlink" Target="https://internet.garant.ru/document/redirect/8916657/98" TargetMode="External"/><Relationship Id="rId52" Type="http://schemas.openxmlformats.org/officeDocument/2006/relationships/hyperlink" Target="https://internet.garant.ru/document/redirect/8916657/169" TargetMode="External"/><Relationship Id="rId60" Type="http://schemas.openxmlformats.org/officeDocument/2006/relationships/hyperlink" Target="https://internet.garant.ru/document/redirect/12138258/0" TargetMode="External"/><Relationship Id="rId65" Type="http://schemas.openxmlformats.org/officeDocument/2006/relationships/hyperlink" Target="https://internet.garant.ru/document/redirect/8916657/1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?id=44825229&amp;sub=0" TargetMode="External"/><Relationship Id="rId14" Type="http://schemas.openxmlformats.org/officeDocument/2006/relationships/hyperlink" Target="https://internet.garant.ru/document/redirect/8916657/169" TargetMode="External"/><Relationship Id="rId22" Type="http://schemas.openxmlformats.org/officeDocument/2006/relationships/hyperlink" Target="https://internet.garant.ru/document/redirect/12124624/0" TargetMode="External"/><Relationship Id="rId27" Type="http://schemas.openxmlformats.org/officeDocument/2006/relationships/hyperlink" Target="https://internet.garant.ru/document/redirect/12184522/0" TargetMode="External"/><Relationship Id="rId30" Type="http://schemas.openxmlformats.org/officeDocument/2006/relationships/hyperlink" Target="https://internet.garant.ru/document/redirect/8917667/0" TargetMode="External"/><Relationship Id="rId35" Type="http://schemas.openxmlformats.org/officeDocument/2006/relationships/hyperlink" Target="https://internet.garant.ru/document/redirect/12184522/0" TargetMode="External"/><Relationship Id="rId43" Type="http://schemas.openxmlformats.org/officeDocument/2006/relationships/hyperlink" Target="https://internet.garant.ru/document/redirect/8916657/169" TargetMode="External"/><Relationship Id="rId48" Type="http://schemas.openxmlformats.org/officeDocument/2006/relationships/hyperlink" Target="https://internet.garant.ru/document/redirect/8916657/98" TargetMode="External"/><Relationship Id="rId56" Type="http://schemas.openxmlformats.org/officeDocument/2006/relationships/hyperlink" Target="https://internet.garant.ru/document/redirect/8916657/169" TargetMode="External"/><Relationship Id="rId64" Type="http://schemas.openxmlformats.org/officeDocument/2006/relationships/hyperlink" Target="https://internet.garant.ru/document/redirect/8916657/169" TargetMode="External"/><Relationship Id="rId69" Type="http://schemas.microsoft.com/office/2007/relationships/stylesWithEffects" Target="stylesWithEffects.xml"/><Relationship Id="rId8" Type="http://schemas.openxmlformats.org/officeDocument/2006/relationships/hyperlink" Target="garantF1://8816257.0" TargetMode="External"/><Relationship Id="rId51" Type="http://schemas.openxmlformats.org/officeDocument/2006/relationships/hyperlink" Target="https://internet.garant.ru/document/redirect/12112509/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ternet.garant.ru/document/redirect/8916657/98" TargetMode="External"/><Relationship Id="rId17" Type="http://schemas.openxmlformats.org/officeDocument/2006/relationships/hyperlink" Target="https://internet.garant.ru/document/redirect/8916657/169" TargetMode="External"/><Relationship Id="rId25" Type="http://schemas.openxmlformats.org/officeDocument/2006/relationships/hyperlink" Target="https://internet.garant.ru/document/redirect/12177515/0" TargetMode="External"/><Relationship Id="rId33" Type="http://schemas.openxmlformats.org/officeDocument/2006/relationships/hyperlink" Target="https://internet.garant.ru/document/redirect/8916657/98" TargetMode="External"/><Relationship Id="rId38" Type="http://schemas.openxmlformats.org/officeDocument/2006/relationships/hyperlink" Target="https://internet.garant.ru/document/redirect/8916657/169" TargetMode="External"/><Relationship Id="rId46" Type="http://schemas.openxmlformats.org/officeDocument/2006/relationships/hyperlink" Target="https://internet.garant.ru/document/redirect/8916657/98" TargetMode="External"/><Relationship Id="rId59" Type="http://schemas.openxmlformats.org/officeDocument/2006/relationships/hyperlink" Target="https://internet.garant.ru/document/redirect/8916657/169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internet.garant.ru/document/redirect/10103000/0" TargetMode="External"/><Relationship Id="rId41" Type="http://schemas.openxmlformats.org/officeDocument/2006/relationships/hyperlink" Target="https://internet.garant.ru/document/redirect/8916657/169" TargetMode="External"/><Relationship Id="rId54" Type="http://schemas.openxmlformats.org/officeDocument/2006/relationships/hyperlink" Target="https://internet.garant.ru/document/redirect/8916657/169" TargetMode="External"/><Relationship Id="rId62" Type="http://schemas.openxmlformats.org/officeDocument/2006/relationships/hyperlink" Target="https://internet.garant.ru/document/redirect/8916657/1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19456-DDAC-4937-9342-D49DDDDBB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12973</Words>
  <Characters>73951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Градостроительство</Company>
  <LinksUpToDate>false</LinksUpToDate>
  <CharactersWithSpaces>86751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Admin</cp:lastModifiedBy>
  <cp:revision>4</cp:revision>
  <cp:lastPrinted>2023-02-28T06:24:00Z</cp:lastPrinted>
  <dcterms:created xsi:type="dcterms:W3CDTF">2025-08-21T07:46:00Z</dcterms:created>
  <dcterms:modified xsi:type="dcterms:W3CDTF">2025-08-21T07:48:00Z</dcterms:modified>
  <dc:language>ru-RU</dc:language>
</cp:coreProperties>
</file>