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5B" w:rsidRDefault="006D555B" w:rsidP="00B61E37">
      <w:pPr>
        <w:ind w:firstLine="567"/>
        <w:jc w:val="center"/>
        <w:rPr>
          <w:b/>
          <w:sz w:val="28"/>
          <w:szCs w:val="28"/>
        </w:rPr>
      </w:pPr>
    </w:p>
    <w:p w:rsidR="00B61E37" w:rsidRPr="00951E02" w:rsidRDefault="00B61E37" w:rsidP="00B61E37">
      <w:pPr>
        <w:ind w:firstLine="567"/>
        <w:jc w:val="center"/>
        <w:rPr>
          <w:sz w:val="28"/>
          <w:szCs w:val="28"/>
        </w:rPr>
      </w:pPr>
      <w:r w:rsidRPr="00951E02">
        <w:rPr>
          <w:sz w:val="28"/>
          <w:szCs w:val="28"/>
        </w:rPr>
        <w:t>АДМИНИСТРАЦИЯ</w:t>
      </w:r>
    </w:p>
    <w:p w:rsidR="00B61E37" w:rsidRPr="00951E02" w:rsidRDefault="00B61E37" w:rsidP="00B61E37">
      <w:pPr>
        <w:ind w:firstLine="567"/>
        <w:jc w:val="center"/>
        <w:rPr>
          <w:sz w:val="28"/>
          <w:szCs w:val="28"/>
        </w:rPr>
      </w:pPr>
      <w:r w:rsidRPr="00951E02">
        <w:rPr>
          <w:sz w:val="28"/>
          <w:szCs w:val="28"/>
        </w:rPr>
        <w:t>ТОРБЕЕВСКОГО МУНИЦИПАЛЬНОГО РАЙОНА</w:t>
      </w:r>
    </w:p>
    <w:p w:rsidR="00B61E37" w:rsidRPr="00951E02" w:rsidRDefault="00B61E37" w:rsidP="00B61E37">
      <w:pPr>
        <w:ind w:firstLine="567"/>
        <w:jc w:val="center"/>
        <w:rPr>
          <w:sz w:val="28"/>
          <w:szCs w:val="28"/>
        </w:rPr>
      </w:pPr>
      <w:r w:rsidRPr="00951E02">
        <w:rPr>
          <w:sz w:val="28"/>
          <w:szCs w:val="28"/>
        </w:rPr>
        <w:t>РЕСПУБЛИКИ МОРДОВИЯ</w:t>
      </w:r>
    </w:p>
    <w:p w:rsidR="00B61E37" w:rsidRDefault="00B61E37" w:rsidP="00B61E37">
      <w:pPr>
        <w:ind w:firstLine="567"/>
        <w:jc w:val="center"/>
        <w:rPr>
          <w:b/>
          <w:sz w:val="28"/>
          <w:szCs w:val="28"/>
        </w:rPr>
      </w:pPr>
    </w:p>
    <w:p w:rsidR="00CC7811" w:rsidRDefault="00CC7811" w:rsidP="00B61E37">
      <w:pPr>
        <w:ind w:firstLine="567"/>
        <w:jc w:val="center"/>
        <w:rPr>
          <w:b/>
          <w:sz w:val="28"/>
          <w:szCs w:val="28"/>
        </w:rPr>
      </w:pPr>
    </w:p>
    <w:p w:rsidR="00B61E37" w:rsidRDefault="00B61E37" w:rsidP="00B61E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ПОСТАНОВЛЕНИЕ</w:t>
      </w:r>
    </w:p>
    <w:p w:rsidR="00B61E37" w:rsidRDefault="00B61E37" w:rsidP="00B61E37">
      <w:pPr>
        <w:ind w:firstLine="567"/>
        <w:jc w:val="center"/>
        <w:rPr>
          <w:b/>
          <w:sz w:val="28"/>
          <w:szCs w:val="28"/>
        </w:rPr>
      </w:pPr>
    </w:p>
    <w:p w:rsidR="00B61E37" w:rsidRDefault="00951E02" w:rsidP="00951E02"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10.06.2024 Г. № 324</w:t>
      </w:r>
    </w:p>
    <w:p w:rsidR="00B61E37" w:rsidRDefault="00B61E37" w:rsidP="00B61E37">
      <w:pPr>
        <w:snapToGrid w:val="0"/>
        <w:ind w:firstLine="567"/>
        <w:jc w:val="center"/>
        <w:rPr>
          <w:sz w:val="28"/>
        </w:rPr>
      </w:pPr>
    </w:p>
    <w:p w:rsidR="001B7E5E" w:rsidRDefault="001B7E5E" w:rsidP="00B61E37">
      <w:pPr>
        <w:snapToGrid w:val="0"/>
        <w:ind w:firstLine="567"/>
        <w:jc w:val="center"/>
        <w:rPr>
          <w:sz w:val="28"/>
        </w:rPr>
      </w:pPr>
    </w:p>
    <w:p w:rsidR="00CC7811" w:rsidRDefault="00CC7811" w:rsidP="00B61E37">
      <w:pPr>
        <w:snapToGrid w:val="0"/>
        <w:ind w:firstLine="567"/>
        <w:jc w:val="center"/>
        <w:rPr>
          <w:sz w:val="28"/>
        </w:rPr>
      </w:pPr>
    </w:p>
    <w:p w:rsidR="00B61E37" w:rsidRDefault="00951E02" w:rsidP="00B61E37">
      <w:pPr>
        <w:ind w:firstLine="567"/>
        <w:jc w:val="center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О ВНЕСЕНИИ ИЗМЕНЕНИЙ В ПОСТАНОВЛЕНИЕ  АДМИНИСТРАЦИИ ТОРБЕЕВСКОГО МУНИЦИПАЛЬНОГО РАЙОНА ОТ 16 ДЕКАБРЯ 2019ГОДА № 643 «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УТВЕРЖДЕНИИ ПОЛОЖЕНИЯ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МИ МУНИЦИПАЛЬНЫХ ОБРАЗОВАТЕЛЬНЫХ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МОРДОВИЯ»</w:t>
      </w:r>
    </w:p>
    <w:p w:rsidR="001B7E5E" w:rsidRDefault="001B7E5E" w:rsidP="00B61E37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CC7811" w:rsidRDefault="00CC7811" w:rsidP="00B61E37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CC7811" w:rsidRDefault="00B61E37" w:rsidP="00951E02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В соответствии </w:t>
      </w:r>
      <w:r w:rsidRPr="00620AEF">
        <w:rPr>
          <w:rFonts w:eastAsia="Calibri"/>
          <w:sz w:val="28"/>
          <w:szCs w:val="28"/>
        </w:rPr>
        <w:t>со статьями 135,144 Трудового кодекса Российской Федерации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,</w:t>
      </w:r>
      <w:r w:rsidRPr="008333C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 w:rsidR="002920CA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статьей 4 Закона Республики Мордовия от 27.10.2008г № 95-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 w:rsidR="002920CA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З «Об основах организации оплаты труда работников государственных учреждений Республики Мордовия», приказом Министерства  образования Республики Мордовия от 31.12.2010г.№ 1660</w:t>
      </w:r>
      <w:r w:rsidR="00507105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«О внесении изменений в Приказ Министерства образования  Республики Мордовия от 30.10.2008г.№ 663»,</w:t>
      </w:r>
      <w:r w:rsidR="002920CA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п</w:t>
      </w:r>
      <w:r w:rsidRP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унктом 13 части 4 статьи 28 Устава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Торбеевского муниципального района</w:t>
      </w:r>
      <w:r w:rsidRP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Республики Мордовия</w:t>
      </w:r>
      <w:r>
        <w:rPr>
          <w:shd w:val="clear" w:color="auto" w:fill="F0F0F0"/>
        </w:rPr>
        <w:t>,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администрация Торбеевского муниципального района                                   </w:t>
      </w:r>
    </w:p>
    <w:p w:rsidR="00B61E37" w:rsidRDefault="00B61E37" w:rsidP="00951E02">
      <w:pPr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ПОСТАНОВЛЯЕТ:</w:t>
      </w:r>
    </w:p>
    <w:p w:rsidR="00B61E37" w:rsidRDefault="00B61E37" w:rsidP="00B61E37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CC7811" w:rsidRDefault="00CC7811" w:rsidP="00B61E37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B61E37" w:rsidRDefault="00B61E37" w:rsidP="00B61E37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   1.Внести изменения в Положение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ми муниципальных образовательных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 (Приложение 1), утвержденное постановлением</w:t>
      </w:r>
      <w:r w:rsidRPr="00703DB2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администрации Торбеевского муниципального района от 16 декабря 2019года № 643:</w:t>
      </w:r>
    </w:p>
    <w:p w:rsidR="00860284" w:rsidRDefault="00860284" w:rsidP="00860284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1.1 Пункт 5 Положения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муниципальных образовательных  учреждений  Торбеевского  муниципального района Республики Мордовия изложить в следующей редакции:</w:t>
      </w:r>
    </w:p>
    <w:p w:rsidR="00860284" w:rsidRDefault="00860284" w:rsidP="00860284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lastRenderedPageBreak/>
        <w:t>“5. С учетом всех объемных показателей муниципальные учреждения образования следует распределить по группам оплаты труда  следующим образом:</w:t>
      </w:r>
    </w:p>
    <w:p w:rsidR="00860284" w:rsidRDefault="00860284" w:rsidP="00860284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860284" w:rsidRDefault="00860284" w:rsidP="00860284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860284" w:rsidRDefault="00860284" w:rsidP="00860284">
      <w:pPr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>Учреждения общего образования</w:t>
      </w:r>
    </w:p>
    <w:p w:rsidR="00860284" w:rsidRDefault="00860284" w:rsidP="00860284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1-ая группа  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МБОУ«Торбеевская средняя общеобразовательная школа № 1»            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МБОУ «Торбеевская средняя общеобразовательная школа № 3»  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60284" w:rsidRDefault="00860284" w:rsidP="00860284">
      <w:pPr>
        <w:ind w:firstLine="567"/>
        <w:rPr>
          <w:sz w:val="28"/>
          <w:szCs w:val="28"/>
        </w:rPr>
      </w:pPr>
    </w:p>
    <w:p w:rsidR="00860284" w:rsidRDefault="00860284" w:rsidP="00860284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2-ая группа: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МБОУ «Варжеляйская средняя общеобразовательная  школа»                                                                                                           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МБОУ «Дракинская средняя общеобразовательная школа »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МБОУ «Жуковская средняя общеобразовательная школа » 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МБОУ «Краснопольская основная общеобразовательная школа »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МБОУ «Салазгорьская средняя общеобразовательная школа»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МБОУ «Торбеевская основная общеобразовательная школа »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60284" w:rsidRDefault="00860284" w:rsidP="00860284">
      <w:pPr>
        <w:ind w:firstLine="567"/>
        <w:rPr>
          <w:sz w:val="28"/>
          <w:szCs w:val="28"/>
        </w:rPr>
      </w:pPr>
    </w:p>
    <w:p w:rsidR="00860284" w:rsidRDefault="00860284" w:rsidP="008602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Учреждения дошкольного образования</w:t>
      </w:r>
    </w:p>
    <w:p w:rsidR="00860284" w:rsidRDefault="00860284" w:rsidP="00860284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1 группа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МБДОУ «Детский сад «Звёздочка» </w:t>
      </w:r>
    </w:p>
    <w:p w:rsidR="00860284" w:rsidRDefault="00860284" w:rsidP="00860284">
      <w:pPr>
        <w:ind w:firstLine="567"/>
        <w:rPr>
          <w:sz w:val="28"/>
          <w:szCs w:val="28"/>
        </w:rPr>
      </w:pPr>
    </w:p>
    <w:p w:rsidR="00860284" w:rsidRDefault="00860284" w:rsidP="008602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Учреждения дополнительного образования </w:t>
      </w:r>
    </w:p>
    <w:p w:rsidR="00860284" w:rsidRDefault="00860284" w:rsidP="00860284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1 группа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МБУДО «Дом  творчества»</w:t>
      </w:r>
    </w:p>
    <w:p w:rsidR="00860284" w:rsidRDefault="00860284" w:rsidP="0086028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МБУДО «Детско-юношеская спортивная школа »”.</w:t>
      </w:r>
    </w:p>
    <w:p w:rsidR="00860284" w:rsidRDefault="00860284" w:rsidP="00860284">
      <w:pPr>
        <w:rPr>
          <w:sz w:val="28"/>
          <w:szCs w:val="28"/>
        </w:rPr>
      </w:pPr>
    </w:p>
    <w:p w:rsidR="00860284" w:rsidRDefault="00860284" w:rsidP="00860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после  его официального опубликования в информационном бюллетене «Вестник Торбеевского муниципального района»</w:t>
      </w:r>
      <w:r>
        <w:rPr>
          <w:sz w:val="27"/>
          <w:szCs w:val="27"/>
        </w:rPr>
        <w:t>,</w:t>
      </w:r>
      <w:r>
        <w:rPr>
          <w:sz w:val="28"/>
          <w:szCs w:val="28"/>
        </w:rPr>
        <w:t xml:space="preserve"> подлежит размещению на сайте администрации  по адресу: </w:t>
      </w:r>
      <w:r>
        <w:rPr>
          <w:sz w:val="28"/>
          <w:szCs w:val="28"/>
          <w:lang w:val="en-US"/>
        </w:rPr>
        <w:t>torbeevo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mordovia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60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распространяется на правоотношения, возникшие с 1 января 2024 года.</w:t>
      </w:r>
    </w:p>
    <w:p w:rsidR="00860284" w:rsidRDefault="00860284" w:rsidP="00860284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860284" w:rsidRDefault="00860284" w:rsidP="00860284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Торбеевского муниципального района, начальника управления по социальной работе. </w:t>
      </w:r>
      <w:bookmarkStart w:id="0" w:name="sub_31"/>
      <w:bookmarkStart w:id="1" w:name="sub_311"/>
      <w:bookmarkEnd w:id="0"/>
      <w:bookmarkEnd w:id="1"/>
    </w:p>
    <w:p w:rsidR="00860284" w:rsidRDefault="00860284" w:rsidP="00860284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093DE7" w:rsidRDefault="00093DE7" w:rsidP="00860284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860284" w:rsidRDefault="00860284" w:rsidP="00860284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860284" w:rsidRDefault="00093DE7" w:rsidP="00951E02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И.о. Главы</w:t>
      </w:r>
      <w:r w:rsidR="00860284">
        <w:rPr>
          <w:sz w:val="28"/>
          <w:szCs w:val="28"/>
        </w:rPr>
        <w:t xml:space="preserve"> </w:t>
      </w:r>
      <w:r w:rsidR="00860284">
        <w:rPr>
          <w:rFonts w:ascii="Times New Roman" w:hAnsi="Times New Roman" w:cs="Times New Roman"/>
          <w:sz w:val="28"/>
          <w:szCs w:val="28"/>
        </w:rPr>
        <w:t>Торбеевского</w:t>
      </w:r>
    </w:p>
    <w:p w:rsidR="00951E02" w:rsidRDefault="00860284" w:rsidP="00951E02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 w:rsidR="00093DE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60284" w:rsidRDefault="00093DE7" w:rsidP="00951E02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Ю.В.Мухоморов</w:t>
      </w:r>
    </w:p>
    <w:p w:rsidR="00CC7811" w:rsidRDefault="00CC7811" w:rsidP="00B61E37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sectPr w:rsidR="00CC7811" w:rsidSect="006E22E9">
      <w:footerReference w:type="default" r:id="rId6"/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4EA" w:rsidRDefault="007C24EA" w:rsidP="00B50CE0">
      <w:r>
        <w:separator/>
      </w:r>
    </w:p>
  </w:endnote>
  <w:endnote w:type="continuationSeparator" w:id="1">
    <w:p w:rsidR="007C24EA" w:rsidRDefault="007C24EA" w:rsidP="00B5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071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31F4B" w:rsidRDefault="00B36EF1">
        <w:pPr>
          <w:pStyle w:val="a3"/>
          <w:jc w:val="right"/>
        </w:pPr>
        <w:r w:rsidRPr="00431F4B">
          <w:rPr>
            <w:sz w:val="16"/>
            <w:szCs w:val="16"/>
          </w:rPr>
          <w:fldChar w:fldCharType="begin"/>
        </w:r>
        <w:r w:rsidR="00F05F8A" w:rsidRPr="00431F4B">
          <w:rPr>
            <w:sz w:val="16"/>
            <w:szCs w:val="16"/>
          </w:rPr>
          <w:instrText xml:space="preserve"> PAGE   \* MERGEFORMAT </w:instrText>
        </w:r>
        <w:r w:rsidRPr="00431F4B">
          <w:rPr>
            <w:sz w:val="16"/>
            <w:szCs w:val="16"/>
          </w:rPr>
          <w:fldChar w:fldCharType="separate"/>
        </w:r>
        <w:r w:rsidR="00951E02">
          <w:rPr>
            <w:noProof/>
            <w:sz w:val="16"/>
            <w:szCs w:val="16"/>
          </w:rPr>
          <w:t>1</w:t>
        </w:r>
        <w:r w:rsidRPr="00431F4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4EA" w:rsidRDefault="007C24EA" w:rsidP="00B50CE0">
      <w:r>
        <w:separator/>
      </w:r>
    </w:p>
  </w:footnote>
  <w:footnote w:type="continuationSeparator" w:id="1">
    <w:p w:rsidR="007C24EA" w:rsidRDefault="007C24EA" w:rsidP="00B50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E37"/>
    <w:rsid w:val="000052D0"/>
    <w:rsid w:val="000206F5"/>
    <w:rsid w:val="00082E51"/>
    <w:rsid w:val="00093DE7"/>
    <w:rsid w:val="001B7E5E"/>
    <w:rsid w:val="001D4A30"/>
    <w:rsid w:val="001F303B"/>
    <w:rsid w:val="00276F2E"/>
    <w:rsid w:val="002920CA"/>
    <w:rsid w:val="002C1359"/>
    <w:rsid w:val="004349F5"/>
    <w:rsid w:val="00435F30"/>
    <w:rsid w:val="00507105"/>
    <w:rsid w:val="0057536F"/>
    <w:rsid w:val="005E3E31"/>
    <w:rsid w:val="0066560F"/>
    <w:rsid w:val="006D555B"/>
    <w:rsid w:val="00703797"/>
    <w:rsid w:val="00722AA9"/>
    <w:rsid w:val="007C24EA"/>
    <w:rsid w:val="00802186"/>
    <w:rsid w:val="00860284"/>
    <w:rsid w:val="0090640B"/>
    <w:rsid w:val="00951E02"/>
    <w:rsid w:val="00B31419"/>
    <w:rsid w:val="00B36EF1"/>
    <w:rsid w:val="00B50CE0"/>
    <w:rsid w:val="00B61E37"/>
    <w:rsid w:val="00CC7811"/>
    <w:rsid w:val="00CD659C"/>
    <w:rsid w:val="00D92ABE"/>
    <w:rsid w:val="00DA3565"/>
    <w:rsid w:val="00E50E76"/>
    <w:rsid w:val="00F05F8A"/>
    <w:rsid w:val="00FE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61E37"/>
    <w:pPr>
      <w:spacing w:before="100" w:beforeAutospacing="1" w:after="142" w:line="288" w:lineRule="auto"/>
      <w:ind w:firstLine="720"/>
      <w:jc w:val="both"/>
    </w:pPr>
    <w:rPr>
      <w:rFonts w:ascii="Times New Roman CYR" w:hAnsi="Times New Roman CYR" w:cs="Times New Roman CYR"/>
      <w:color w:val="000000"/>
    </w:rPr>
  </w:style>
  <w:style w:type="paragraph" w:styleId="a3">
    <w:name w:val="footer"/>
    <w:basedOn w:val="a"/>
    <w:link w:val="a4"/>
    <w:uiPriority w:val="99"/>
    <w:unhideWhenUsed/>
    <w:rsid w:val="00B61E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1E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Admin</cp:lastModifiedBy>
  <cp:revision>3</cp:revision>
  <dcterms:created xsi:type="dcterms:W3CDTF">2024-06-14T08:41:00Z</dcterms:created>
  <dcterms:modified xsi:type="dcterms:W3CDTF">2024-06-14T08:42:00Z</dcterms:modified>
</cp:coreProperties>
</file>