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EC" w:rsidRPr="00CB3F27" w:rsidRDefault="00607DEC" w:rsidP="00607DEC">
      <w:pPr>
        <w:spacing w:after="0" w:line="240" w:lineRule="auto"/>
        <w:jc w:val="center"/>
        <w:rPr>
          <w:bCs/>
          <w:sz w:val="28"/>
          <w:szCs w:val="28"/>
          <w:lang w:eastAsia="ar-SA"/>
        </w:rPr>
      </w:pPr>
      <w:r w:rsidRPr="00CB3F27">
        <w:rPr>
          <w:bCs/>
          <w:sz w:val="28"/>
          <w:szCs w:val="28"/>
          <w:lang w:eastAsia="ar-SA"/>
        </w:rPr>
        <w:t xml:space="preserve">АДМИНИСТРАЦИЯ </w:t>
      </w:r>
    </w:p>
    <w:p w:rsidR="00607DEC" w:rsidRPr="00CB3F27" w:rsidRDefault="00607DEC" w:rsidP="00607DEC">
      <w:pPr>
        <w:spacing w:after="0" w:line="240" w:lineRule="auto"/>
        <w:jc w:val="center"/>
        <w:rPr>
          <w:bCs/>
          <w:sz w:val="28"/>
          <w:szCs w:val="28"/>
          <w:lang w:eastAsia="ar-SA"/>
        </w:rPr>
      </w:pPr>
      <w:r w:rsidRPr="00CB3F27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607DEC" w:rsidRPr="00CB3F27" w:rsidRDefault="00607DEC" w:rsidP="00607DEC">
      <w:pPr>
        <w:pStyle w:val="FR1"/>
        <w:spacing w:line="240" w:lineRule="auto"/>
        <w:ind w:left="0"/>
        <w:rPr>
          <w:b w:val="0"/>
          <w:sz w:val="28"/>
          <w:szCs w:val="28"/>
          <w:lang w:eastAsia="ar-SA"/>
        </w:rPr>
      </w:pPr>
      <w:r w:rsidRPr="00CB3F27">
        <w:rPr>
          <w:b w:val="0"/>
          <w:sz w:val="28"/>
          <w:szCs w:val="28"/>
          <w:lang w:eastAsia="ar-SA"/>
        </w:rPr>
        <w:t>РЕСПУБЛИКИ МОРДОВИЯ</w:t>
      </w:r>
    </w:p>
    <w:p w:rsidR="00272CAC" w:rsidRPr="00046E25" w:rsidRDefault="00272CAC" w:rsidP="00607DEC">
      <w:pPr>
        <w:pStyle w:val="FR1"/>
        <w:spacing w:line="240" w:lineRule="auto"/>
        <w:ind w:left="0"/>
        <w:rPr>
          <w:b w:val="0"/>
          <w:bCs/>
          <w:sz w:val="28"/>
          <w:lang w:eastAsia="ar-SA"/>
        </w:rPr>
      </w:pPr>
    </w:p>
    <w:p w:rsidR="00607DEC" w:rsidRPr="007D04D1" w:rsidRDefault="00607DEC" w:rsidP="00607DEC">
      <w:pPr>
        <w:spacing w:after="0" w:line="240" w:lineRule="auto"/>
        <w:jc w:val="center"/>
        <w:rPr>
          <w:sz w:val="28"/>
          <w:szCs w:val="28"/>
          <w:lang w:eastAsia="ar-SA"/>
        </w:rPr>
      </w:pPr>
      <w:r w:rsidRPr="007D04D1">
        <w:rPr>
          <w:sz w:val="28"/>
          <w:szCs w:val="28"/>
          <w:lang w:eastAsia="ar-SA"/>
        </w:rPr>
        <w:t>ПОСТАНОВЛЕНИЕ</w:t>
      </w:r>
    </w:p>
    <w:p w:rsidR="00607DEC" w:rsidRPr="007D04D1" w:rsidRDefault="00607DEC" w:rsidP="00607DEC">
      <w:pPr>
        <w:spacing w:after="0" w:line="240" w:lineRule="auto"/>
        <w:jc w:val="center"/>
        <w:rPr>
          <w:b/>
          <w:bCs/>
          <w:sz w:val="28"/>
          <w:szCs w:val="28"/>
          <w:lang w:eastAsia="ar-SA"/>
        </w:rPr>
      </w:pPr>
    </w:p>
    <w:p w:rsidR="008E3498" w:rsidRDefault="00CB3F27" w:rsidP="008E3498">
      <w:pPr>
        <w:snapToGrid w:val="0"/>
        <w:spacing w:after="0" w:line="240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30.06.2026 г. № 255</w:t>
      </w:r>
    </w:p>
    <w:p w:rsidR="00CB3F27" w:rsidRPr="008E3498" w:rsidRDefault="00CB3F27" w:rsidP="008E3498">
      <w:pPr>
        <w:snapToGrid w:val="0"/>
        <w:spacing w:after="0" w:line="240" w:lineRule="auto"/>
        <w:jc w:val="center"/>
        <w:rPr>
          <w:sz w:val="28"/>
          <w:szCs w:val="20"/>
          <w:lang w:eastAsia="ar-SA"/>
        </w:rPr>
      </w:pPr>
    </w:p>
    <w:p w:rsidR="00B32ADE" w:rsidRPr="00B32ADE" w:rsidRDefault="00CB3F27" w:rsidP="00B32ADE">
      <w:pPr>
        <w:spacing w:after="0" w:line="240" w:lineRule="auto"/>
        <w:ind w:firstLine="567"/>
        <w:jc w:val="center"/>
        <w:rPr>
          <w:sz w:val="28"/>
          <w:szCs w:val="28"/>
        </w:rPr>
      </w:pPr>
      <w:r w:rsidRPr="00B32ADE">
        <w:rPr>
          <w:sz w:val="28"/>
          <w:szCs w:val="28"/>
        </w:rPr>
        <w:t>ОБ УТВЕРЖДЕНИИ АДМИНИСТРАТИВНОГО РЕГЛАМЕНТА</w:t>
      </w:r>
    </w:p>
    <w:p w:rsidR="00607DEC" w:rsidRPr="002E3049" w:rsidRDefault="00CB3F27" w:rsidP="00B32ADE">
      <w:pPr>
        <w:spacing w:after="0" w:line="240" w:lineRule="auto"/>
        <w:ind w:firstLine="567"/>
        <w:jc w:val="center"/>
        <w:rPr>
          <w:sz w:val="28"/>
          <w:szCs w:val="28"/>
        </w:rPr>
      </w:pPr>
      <w:r w:rsidRPr="00B32ADE">
        <w:rPr>
          <w:sz w:val="28"/>
          <w:szCs w:val="28"/>
        </w:rPr>
        <w:t>ПРЕДОСТАВЛЕНИЯ АДМИНИСТРАЦИЕЙ ТОРБЕЕВСКОГО МУНИЦИПАЛЬНОГО РАЙОНА РЕСПУБЛИКИ МОРДОВИЯ МУНИЦИПАЛЬНОЙ УСЛУГИ «ПОСТАНОВКА ГРАЖДАН НА УЧЕТ В КАЧЕСТВЕ ЛИЦ, ИМЕЮЩИХ ПРАВО НА ПРЕДОСТАВЛЕНИЕ ЗЕМЕЛЬНЫХ УЧАСТКОВ В СОБСТВЕННОСТЬ БЕСПЛАТНО ДЛЯ УЧАСТНИКОВ СПЕЦИАЛЬНОЙ ВОЕННОЙ ОПЕРАЦИИ»</w:t>
      </w:r>
    </w:p>
    <w:p w:rsidR="00607DEC" w:rsidRPr="002E3049" w:rsidRDefault="00607DEC" w:rsidP="00607DEC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607DEC" w:rsidRDefault="00B32ADE" w:rsidP="00CB3F27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B32ADE">
        <w:rPr>
          <w:color w:val="000000" w:themeColor="text1"/>
          <w:sz w:val="28"/>
          <w:szCs w:val="28"/>
        </w:rPr>
        <w:t xml:space="preserve">В соответствии с Федеральным законом от 06.10.2003 </w:t>
      </w:r>
      <w:r>
        <w:rPr>
          <w:color w:val="000000" w:themeColor="text1"/>
          <w:sz w:val="28"/>
          <w:szCs w:val="28"/>
        </w:rPr>
        <w:t xml:space="preserve">года </w:t>
      </w:r>
      <w:r w:rsidRPr="00B32ADE">
        <w:rPr>
          <w:color w:val="000000" w:themeColor="text1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Федеральным законом от 27.07.2010 </w:t>
      </w:r>
      <w:r>
        <w:rPr>
          <w:color w:val="000000" w:themeColor="text1"/>
          <w:sz w:val="28"/>
          <w:szCs w:val="28"/>
        </w:rPr>
        <w:t xml:space="preserve">года </w:t>
      </w:r>
      <w:r w:rsidRPr="00B32ADE">
        <w:rPr>
          <w:color w:val="000000" w:themeColor="text1"/>
          <w:sz w:val="28"/>
          <w:szCs w:val="28"/>
        </w:rPr>
        <w:t>№ 210-ФЗ «Об организации предоставления государственных и муниципальных услуг», Уставом Торбеевского муниципального района Республики Мордовия, администрация Торбеевского муниципального района Республики Мордовия</w:t>
      </w:r>
      <w:r w:rsidR="00CB3F27">
        <w:rPr>
          <w:color w:val="000000" w:themeColor="text1"/>
          <w:sz w:val="28"/>
          <w:szCs w:val="28"/>
        </w:rPr>
        <w:t xml:space="preserve"> </w:t>
      </w:r>
      <w:r w:rsidR="00607DEC" w:rsidRPr="00E64255">
        <w:rPr>
          <w:sz w:val="28"/>
          <w:szCs w:val="28"/>
        </w:rPr>
        <w:t>ПОСТАНОВЛЯЕТ:</w:t>
      </w:r>
    </w:p>
    <w:p w:rsidR="00CB3F27" w:rsidRPr="00E64255" w:rsidRDefault="00CB3F27" w:rsidP="00CB3F27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</w:p>
    <w:p w:rsidR="00607DEC" w:rsidRDefault="00607DEC" w:rsidP="00CF445E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bookmarkStart w:id="0" w:name="sub_10000"/>
      <w:r w:rsidRPr="00A116C7">
        <w:rPr>
          <w:sz w:val="28"/>
          <w:szCs w:val="28"/>
        </w:rPr>
        <w:t xml:space="preserve">1. </w:t>
      </w:r>
      <w:r w:rsidR="00B32ADE" w:rsidRPr="00B32ADE">
        <w:rPr>
          <w:sz w:val="28"/>
          <w:szCs w:val="28"/>
        </w:rPr>
        <w:t>Утвердить Административный регламент администрации Торбеевского  муниципального района Республики Мордовия предоставления муниципальной услуги  «Постановка граждан на учет в качестве лиц, имеющих право на предоставление земельных участков в собственность бесплатно для участников специальной военной операции» согласно приложению</w:t>
      </w:r>
      <w:r w:rsidR="001660D8" w:rsidRPr="001660D8">
        <w:rPr>
          <w:rFonts w:eastAsia="Times New Roman"/>
          <w:sz w:val="28"/>
          <w:szCs w:val="28"/>
          <w:lang w:eastAsia="ru-RU"/>
        </w:rPr>
        <w:t>.</w:t>
      </w:r>
    </w:p>
    <w:p w:rsidR="00B32ADE" w:rsidRDefault="00B32ADE" w:rsidP="00CF445E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Pr="00B32ADE">
        <w:rPr>
          <w:rFonts w:eastAsia="Times New Roman"/>
          <w:sz w:val="28"/>
          <w:szCs w:val="28"/>
          <w:lang w:eastAsia="ru-RU"/>
        </w:rPr>
        <w:t>. Контроль   над   исполнением настоящего постановления возложить на заместителя  главы Торбеевского  муниципального района по промышленности, строительству, транспорту, ЖКХ и связи.</w:t>
      </w:r>
    </w:p>
    <w:p w:rsidR="00B32ADE" w:rsidRPr="00CF445E" w:rsidRDefault="00B32ADE" w:rsidP="00CF445E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3. </w:t>
      </w:r>
      <w:r w:rsidRPr="00B32ADE">
        <w:rPr>
          <w:rFonts w:eastAsia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 на официальном сайте органов местного самоуправления Торбеевского муниципального района в сети «Интернет» по адресу: https://torbeevo.gosuslugi.ru и газете «Вестник Торбеевского муниципального района»</w:t>
      </w:r>
    </w:p>
    <w:p w:rsidR="00607DEC" w:rsidRDefault="00607DEC" w:rsidP="00607DEC">
      <w:pPr>
        <w:tabs>
          <w:tab w:val="num" w:pos="0"/>
        </w:tabs>
        <w:spacing w:after="0" w:line="240" w:lineRule="auto"/>
        <w:ind w:firstLine="533"/>
        <w:jc w:val="both"/>
        <w:rPr>
          <w:sz w:val="28"/>
          <w:szCs w:val="28"/>
        </w:rPr>
      </w:pPr>
    </w:p>
    <w:p w:rsidR="00147656" w:rsidRDefault="00147656" w:rsidP="00275B5D">
      <w:pPr>
        <w:tabs>
          <w:tab w:val="num" w:pos="0"/>
        </w:tabs>
        <w:spacing w:after="0" w:line="240" w:lineRule="auto"/>
        <w:jc w:val="both"/>
        <w:rPr>
          <w:sz w:val="28"/>
          <w:szCs w:val="28"/>
        </w:rPr>
      </w:pPr>
    </w:p>
    <w:p w:rsidR="00360218" w:rsidRDefault="00360218" w:rsidP="00275B5D">
      <w:pPr>
        <w:tabs>
          <w:tab w:val="num" w:pos="0"/>
        </w:tabs>
        <w:spacing w:after="0" w:line="240" w:lineRule="auto"/>
        <w:jc w:val="both"/>
        <w:rPr>
          <w:sz w:val="28"/>
          <w:szCs w:val="28"/>
        </w:rPr>
      </w:pPr>
    </w:p>
    <w:p w:rsidR="00CB3F27" w:rsidRDefault="008F2F28" w:rsidP="00CB3F27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07DEC" w:rsidRDefault="00607DEC" w:rsidP="00CB3F27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Торбеевского</w:t>
      </w:r>
    </w:p>
    <w:p w:rsidR="00CB3F27" w:rsidRDefault="00CB3F27" w:rsidP="00CB3F27">
      <w:pPr>
        <w:spacing w:after="0" w:line="240" w:lineRule="auto"/>
        <w:ind w:right="-1"/>
        <w:jc w:val="right"/>
        <w:rPr>
          <w:sz w:val="28"/>
          <w:szCs w:val="28"/>
        </w:rPr>
      </w:pPr>
      <w:r w:rsidRPr="00046E25">
        <w:rPr>
          <w:sz w:val="28"/>
          <w:szCs w:val="28"/>
        </w:rPr>
        <w:t>М</w:t>
      </w:r>
      <w:r w:rsidR="00607DEC" w:rsidRPr="00046E25">
        <w:rPr>
          <w:sz w:val="28"/>
          <w:szCs w:val="28"/>
        </w:rPr>
        <w:t>униципального</w:t>
      </w:r>
    </w:p>
    <w:p w:rsidR="00CB3F27" w:rsidRDefault="00607DEC" w:rsidP="00CB3F27">
      <w:pPr>
        <w:spacing w:after="0" w:line="240" w:lineRule="auto"/>
        <w:ind w:right="-1"/>
        <w:jc w:val="right"/>
        <w:rPr>
          <w:sz w:val="28"/>
          <w:szCs w:val="28"/>
        </w:rPr>
      </w:pPr>
      <w:r w:rsidRPr="00046E25">
        <w:rPr>
          <w:sz w:val="28"/>
          <w:szCs w:val="28"/>
        </w:rPr>
        <w:t xml:space="preserve"> района                                       </w:t>
      </w:r>
    </w:p>
    <w:p w:rsidR="0060165E" w:rsidRDefault="00607DEC" w:rsidP="00CB3F27">
      <w:pPr>
        <w:spacing w:after="0" w:line="240" w:lineRule="auto"/>
        <w:ind w:right="-1"/>
        <w:jc w:val="right"/>
        <w:rPr>
          <w:sz w:val="28"/>
          <w:szCs w:val="28"/>
        </w:rPr>
      </w:pPr>
      <w:r w:rsidRPr="00046E25">
        <w:rPr>
          <w:sz w:val="28"/>
          <w:szCs w:val="28"/>
        </w:rPr>
        <w:t xml:space="preserve"> </w:t>
      </w:r>
      <w:bookmarkEnd w:id="0"/>
      <w:r w:rsidR="008F2F28">
        <w:rPr>
          <w:sz w:val="28"/>
          <w:szCs w:val="28"/>
        </w:rPr>
        <w:t>С.Ф. Шичкин</w:t>
      </w:r>
    </w:p>
    <w:p w:rsidR="00CB3F27" w:rsidRDefault="00CB3F27" w:rsidP="00CB3F27">
      <w:pPr>
        <w:spacing w:after="0" w:line="240" w:lineRule="auto"/>
        <w:ind w:right="-1"/>
        <w:jc w:val="right"/>
        <w:rPr>
          <w:sz w:val="28"/>
          <w:szCs w:val="28"/>
        </w:rPr>
      </w:pPr>
    </w:p>
    <w:p w:rsidR="00FF406E" w:rsidRPr="00FF406E" w:rsidRDefault="00CB3F27" w:rsidP="00FF406E">
      <w:pPr>
        <w:spacing w:after="0" w:line="240" w:lineRule="auto"/>
        <w:ind w:firstLine="567"/>
        <w:jc w:val="right"/>
        <w:rPr>
          <w:rFonts w:eastAsia="Calibri"/>
        </w:rPr>
      </w:pPr>
      <w:bookmarkStart w:id="1" w:name="_GoBack"/>
      <w:bookmarkEnd w:id="1"/>
      <w:r>
        <w:rPr>
          <w:rFonts w:eastAsia="Calibri"/>
        </w:rPr>
        <w:lastRenderedPageBreak/>
        <w:t>ПРИЛОЖЕНИЕ</w:t>
      </w:r>
    </w:p>
    <w:p w:rsidR="00B32ADE" w:rsidRDefault="00FF406E" w:rsidP="00FF406E">
      <w:pPr>
        <w:spacing w:after="0" w:line="240" w:lineRule="auto"/>
        <w:ind w:firstLine="567"/>
        <w:jc w:val="right"/>
        <w:rPr>
          <w:rFonts w:eastAsia="Calibri"/>
        </w:rPr>
      </w:pPr>
      <w:r w:rsidRPr="00FF406E">
        <w:rPr>
          <w:rFonts w:eastAsia="Calibri"/>
        </w:rPr>
        <w:t>к пос</w:t>
      </w:r>
      <w:r w:rsidR="00001FDD">
        <w:rPr>
          <w:rFonts w:eastAsia="Calibri"/>
        </w:rPr>
        <w:t xml:space="preserve">тановлению </w:t>
      </w:r>
      <w:r w:rsidR="00B32ADE">
        <w:rPr>
          <w:rFonts w:eastAsia="Calibri"/>
        </w:rPr>
        <w:t>администрации</w:t>
      </w:r>
    </w:p>
    <w:p w:rsidR="00B32ADE" w:rsidRDefault="00B32ADE" w:rsidP="00FF406E">
      <w:pPr>
        <w:spacing w:after="0" w:line="240" w:lineRule="auto"/>
        <w:ind w:firstLine="567"/>
        <w:jc w:val="right"/>
        <w:rPr>
          <w:rFonts w:eastAsia="Calibri"/>
        </w:rPr>
      </w:pPr>
      <w:r>
        <w:rPr>
          <w:rFonts w:eastAsia="Calibri"/>
        </w:rPr>
        <w:t>Торбеевского муниципального района</w:t>
      </w:r>
    </w:p>
    <w:p w:rsidR="00B32ADE" w:rsidRDefault="00B32ADE" w:rsidP="00FF406E">
      <w:pPr>
        <w:spacing w:after="0" w:line="240" w:lineRule="auto"/>
        <w:ind w:firstLine="567"/>
        <w:jc w:val="right"/>
        <w:rPr>
          <w:rFonts w:eastAsia="Calibri"/>
        </w:rPr>
      </w:pPr>
      <w:r>
        <w:rPr>
          <w:rFonts w:eastAsia="Calibri"/>
        </w:rPr>
        <w:t xml:space="preserve">Республики Мордовия </w:t>
      </w:r>
    </w:p>
    <w:p w:rsidR="00FF406E" w:rsidRPr="00FF406E" w:rsidRDefault="00CB3F27" w:rsidP="00FF406E">
      <w:pPr>
        <w:spacing w:after="0" w:line="240" w:lineRule="auto"/>
        <w:ind w:firstLine="567"/>
        <w:jc w:val="right"/>
        <w:rPr>
          <w:rFonts w:eastAsia="Calibri"/>
        </w:rPr>
      </w:pPr>
      <w:r>
        <w:rPr>
          <w:rFonts w:eastAsia="Calibri"/>
        </w:rPr>
        <w:t>о</w:t>
      </w:r>
      <w:r w:rsidR="00001FDD">
        <w:rPr>
          <w:rFonts w:eastAsia="Calibri"/>
        </w:rPr>
        <w:t>т</w:t>
      </w:r>
      <w:r>
        <w:rPr>
          <w:rFonts w:eastAsia="Calibri"/>
        </w:rPr>
        <w:t xml:space="preserve"> 30.06.</w:t>
      </w:r>
      <w:r w:rsidR="00B32ADE">
        <w:rPr>
          <w:rFonts w:eastAsia="Calibri"/>
        </w:rPr>
        <w:t>2026</w:t>
      </w:r>
      <w:r>
        <w:rPr>
          <w:rFonts w:eastAsia="Calibri"/>
        </w:rPr>
        <w:t xml:space="preserve"> </w:t>
      </w:r>
      <w:r w:rsidR="00B32ADE">
        <w:rPr>
          <w:rFonts w:eastAsia="Calibri"/>
        </w:rPr>
        <w:t>г.</w:t>
      </w:r>
      <w:r>
        <w:rPr>
          <w:rFonts w:eastAsia="Calibri"/>
        </w:rPr>
        <w:t xml:space="preserve"> № 255</w:t>
      </w:r>
    </w:p>
    <w:p w:rsidR="00FF406E" w:rsidRPr="00FF406E" w:rsidRDefault="00FF406E" w:rsidP="00FF406E">
      <w:pPr>
        <w:spacing w:after="0" w:line="240" w:lineRule="auto"/>
        <w:ind w:firstLine="567"/>
        <w:jc w:val="right"/>
        <w:rPr>
          <w:rFonts w:eastAsia="Calibri"/>
        </w:rPr>
      </w:pPr>
    </w:p>
    <w:p w:rsidR="00B32ADE" w:rsidRPr="00CB3F27" w:rsidRDefault="00CB3F27" w:rsidP="00B32ADE">
      <w:pPr>
        <w:widowControl w:val="0"/>
        <w:tabs>
          <w:tab w:val="left" w:pos="0"/>
        </w:tabs>
        <w:spacing w:before="108" w:after="108" w:line="240" w:lineRule="auto"/>
        <w:jc w:val="center"/>
        <w:outlineLvl w:val="0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>АДМИНИСТРАТИВНЫЙ РЕГЛАМЕНТ</w:t>
      </w:r>
      <w:r w:rsidRPr="00CB3F27">
        <w:rPr>
          <w:rFonts w:eastAsia="Times New Roman"/>
          <w:sz w:val="24"/>
          <w:szCs w:val="20"/>
          <w:lang w:eastAsia="ru-RU"/>
        </w:rPr>
        <w:br/>
        <w:t>ПРЕДОСТАВЛЕНИЯ АДМИНИСТРАЦИЕЙ ТОРБЕЕВСКОГО МУНИЦИПАЛЬНОГО РАЙОНА МУНИЦИПАЛЬНОЙ УСЛУГИ «ПОСТАНОВКА ГРАЖДАН НА УЧЕТ В КАЧЕСТВЕ ЛИЦ, ИМЕЮЩИХ ПРАВО НА ПРЕДОСТАВЛЕНИЕ ЗЕМЕЛЬНЫХ УЧАСТКОВ В СОБСТВЕННОСТЬ БЕСПЛАТНО ДЛЯ УЧАСТНИКОВ СПЕЦИАЛЬНОЙ ВОЕННОЙ ОПЕРАЦИИ»</w:t>
      </w:r>
    </w:p>
    <w:p w:rsidR="00B32ADE" w:rsidRPr="00CB3F27" w:rsidRDefault="00B32ADE" w:rsidP="00B32ADE">
      <w:pPr>
        <w:widowControl w:val="0"/>
        <w:tabs>
          <w:tab w:val="left" w:pos="0"/>
        </w:tabs>
        <w:spacing w:before="108" w:after="108" w:line="240" w:lineRule="auto"/>
        <w:jc w:val="center"/>
        <w:outlineLvl w:val="0"/>
        <w:rPr>
          <w:rFonts w:eastAsia="Times New Roman"/>
          <w:sz w:val="24"/>
          <w:szCs w:val="20"/>
          <w:lang w:eastAsia="ru-RU"/>
        </w:rPr>
      </w:pPr>
    </w:p>
    <w:p w:rsidR="00B32ADE" w:rsidRDefault="00CB3F27" w:rsidP="00B32ADE">
      <w:pPr>
        <w:widowControl w:val="0"/>
        <w:tabs>
          <w:tab w:val="left" w:pos="0"/>
        </w:tabs>
        <w:spacing w:before="108" w:after="108" w:line="240" w:lineRule="auto"/>
        <w:jc w:val="center"/>
        <w:outlineLvl w:val="0"/>
        <w:rPr>
          <w:rFonts w:eastAsia="Times New Roman"/>
          <w:sz w:val="24"/>
          <w:szCs w:val="20"/>
          <w:lang w:eastAsia="ru-RU"/>
        </w:rPr>
      </w:pPr>
      <w:bookmarkStart w:id="2" w:name="sub_100"/>
      <w:r w:rsidRPr="00CB3F27">
        <w:rPr>
          <w:rFonts w:eastAsia="Times New Roman"/>
          <w:sz w:val="24"/>
          <w:szCs w:val="20"/>
          <w:lang w:eastAsia="ru-RU"/>
        </w:rPr>
        <w:t>РАЗДЕЛ 1. ОБЩИЕ ПОЛОЖЕНИЯ</w:t>
      </w:r>
      <w:bookmarkEnd w:id="2"/>
    </w:p>
    <w:p w:rsidR="00CB3F27" w:rsidRPr="00CB3F27" w:rsidRDefault="00CB3F27" w:rsidP="00B32ADE">
      <w:pPr>
        <w:widowControl w:val="0"/>
        <w:tabs>
          <w:tab w:val="left" w:pos="0"/>
        </w:tabs>
        <w:spacing w:before="108" w:after="108" w:line="240" w:lineRule="auto"/>
        <w:jc w:val="center"/>
        <w:outlineLvl w:val="0"/>
        <w:rPr>
          <w:rFonts w:eastAsia="Times New Roman"/>
          <w:sz w:val="24"/>
          <w:szCs w:val="20"/>
          <w:lang w:eastAsia="ru-RU"/>
        </w:rPr>
      </w:pPr>
    </w:p>
    <w:p w:rsidR="00B32ADE" w:rsidRPr="00CB3F27" w:rsidRDefault="00CB3F27" w:rsidP="00B32ADE">
      <w:pPr>
        <w:spacing w:after="0" w:line="240" w:lineRule="auto"/>
        <w:jc w:val="center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>ПОДРАЗДЕЛ 1. ПРЕДМЕТ РЕГУЛИРОВАНИЯ АДМИНИСТРАТИВНОГО РЕГЛАМЕНТА</w:t>
      </w:r>
    </w:p>
    <w:p w:rsidR="00B32ADE" w:rsidRPr="00B32ADE" w:rsidRDefault="00B32ADE" w:rsidP="00B32ADE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</w:p>
    <w:p w:rsidR="00B32ADE" w:rsidRDefault="00B32ADE" w:rsidP="00F45723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3" w:name="sub_1001"/>
      <w:bookmarkStart w:id="4" w:name="sub_11"/>
      <w:bookmarkEnd w:id="3"/>
      <w:r w:rsidRPr="00B32ADE">
        <w:rPr>
          <w:rFonts w:eastAsia="Times New Roman"/>
          <w:sz w:val="24"/>
          <w:szCs w:val="20"/>
          <w:lang w:eastAsia="ru-RU"/>
        </w:rPr>
        <w:t>1. Настоящий Административный регламент предоставления администрацией Торбеевского муниципального района Республики Мордовия (далее — Администрация района) муниципальной услуги «Постановка граждан на учет в качестве лиц, имеющих право на предоставление земельных участков в собственность бесплатно для участников специальной военной операции» (далее - Административный регламент) разработан в целях повышения качества предоставления и доступности муниципальной услуги «Постановка граждан на учет в качестве лиц, имеющих право на предоставление земельных участков в собственность бесплатно для участников специальной военной операции»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района полномочий по предоставлению муниципальной услуги.</w:t>
      </w:r>
      <w:bookmarkEnd w:id="4"/>
    </w:p>
    <w:p w:rsidR="00B32ADE" w:rsidRPr="00CB3F27" w:rsidRDefault="00CB3F27" w:rsidP="00B32ADE">
      <w:pPr>
        <w:spacing w:after="0" w:line="240" w:lineRule="auto"/>
        <w:jc w:val="center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>ПОДРАЗДЕЛ 2. КРУГ ЗАЯВИТЕЛЕЙ</w:t>
      </w:r>
    </w:p>
    <w:p w:rsidR="00B32ADE" w:rsidRPr="00CB3F27" w:rsidRDefault="00B32ADE" w:rsidP="00B32ADE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</w:p>
    <w:p w:rsidR="00B32ADE" w:rsidRPr="00B32ADE" w:rsidRDefault="00B32ADE" w:rsidP="00B32ADE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5" w:name="sub_21"/>
      <w:bookmarkStart w:id="6" w:name="sub_10021"/>
      <w:bookmarkEnd w:id="5"/>
      <w:bookmarkEnd w:id="6"/>
      <w:r w:rsidRPr="00B32ADE">
        <w:rPr>
          <w:rFonts w:eastAsia="Times New Roman"/>
          <w:sz w:val="24"/>
          <w:szCs w:val="20"/>
          <w:lang w:eastAsia="ru-RU"/>
        </w:rPr>
        <w:t>2. Муниципальная услуга предоставляется  физическому лицу, которое обратилось в Администрацию района с заявлением (запросом) о предоставлении муниципальной услуги (далее - заявление (запрос)), в том числе выраженным в электронной форме (далее - заявители, заявитель) посредством Единого портала государственных и муниципальных услуг (функций).</w:t>
      </w:r>
    </w:p>
    <w:p w:rsidR="00B32ADE" w:rsidRPr="00B32ADE" w:rsidRDefault="00B32ADE" w:rsidP="00B32ADE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B32ADE">
        <w:rPr>
          <w:rFonts w:eastAsia="Times New Roman"/>
          <w:sz w:val="24"/>
          <w:szCs w:val="20"/>
          <w:lang w:eastAsia="ru-RU"/>
        </w:rPr>
        <w:t>Заявителями являются участники</w:t>
      </w:r>
      <w:bookmarkStart w:id="7" w:name="p_37"/>
      <w:bookmarkStart w:id="8" w:name="p_18"/>
      <w:bookmarkEnd w:id="7"/>
      <w:bookmarkEnd w:id="8"/>
      <w:r w:rsidRPr="00B32ADE">
        <w:rPr>
          <w:rFonts w:eastAsia="Times New Roman"/>
          <w:sz w:val="24"/>
          <w:szCs w:val="20"/>
          <w:lang w:eastAsia="ru-RU"/>
        </w:rPr>
        <w:t xml:space="preserve"> специальной военной операции , зарегистрированные по месту жительства на территории Республики Мордовия, а при отсутствии такой регистрации - по месту пребывания.</w:t>
      </w:r>
    </w:p>
    <w:p w:rsidR="00B32ADE" w:rsidRPr="00B32ADE" w:rsidRDefault="00B32ADE" w:rsidP="00B32ADE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B32ADE">
        <w:rPr>
          <w:rFonts w:eastAsia="Times New Roman"/>
          <w:sz w:val="24"/>
          <w:szCs w:val="20"/>
          <w:lang w:eastAsia="ru-RU"/>
        </w:rPr>
        <w:t>Заявителями являются члены семьи погибшего (умершего) участника специальной военной операции, зарегистрированные по месту жительства на территории Республики Мордовия, независимо от места регистрации погибшего (умершего) участника специальной военной операции</w:t>
      </w:r>
    </w:p>
    <w:p w:rsidR="00B32ADE" w:rsidRPr="00B32ADE" w:rsidRDefault="00B32ADE" w:rsidP="00B32ADE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B32ADE">
        <w:rPr>
          <w:rFonts w:eastAsia="Times New Roman"/>
          <w:sz w:val="24"/>
          <w:szCs w:val="20"/>
          <w:lang w:eastAsia="ru-RU"/>
        </w:rPr>
        <w:t>3.Категории заявителей, которые могут обратиться за предоставлением муниципальной услуги:</w:t>
      </w:r>
    </w:p>
    <w:p w:rsidR="00B32ADE" w:rsidRDefault="00B32ADE" w:rsidP="00B32ADE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9" w:name="p_19"/>
      <w:bookmarkEnd w:id="9"/>
      <w:r w:rsidRPr="00B32ADE">
        <w:rPr>
          <w:rFonts w:eastAsia="Times New Roman"/>
          <w:sz w:val="24"/>
          <w:szCs w:val="20"/>
          <w:lang w:eastAsia="ru-RU"/>
        </w:rPr>
        <w:t>а) участники специальной военной операции (далее - СВО) - 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Федерации, и лица, проходящие (проходившие) службу в войсках национальной гвардии Российской Федерации и имеющие специальные звания полиции, удостоенные звания Героя Российской Федерации или награжденные орденами (медалями) Российской Федерации, знаком отличия Святого Георгия –Георгиевским крестом за заслуги, проявленные в ходе участия в специальной военной операции, и являющиеся ветеранами боевых действий;</w:t>
      </w:r>
    </w:p>
    <w:p w:rsidR="0060407A" w:rsidRDefault="0060407A" w:rsidP="0060407A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 xml:space="preserve">б)члены семей указанных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операции. </w:t>
      </w:r>
    </w:p>
    <w:p w:rsidR="0060407A" w:rsidRDefault="0060407A" w:rsidP="0060407A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60407A">
        <w:rPr>
          <w:rFonts w:eastAsia="Times New Roman"/>
          <w:sz w:val="24"/>
          <w:szCs w:val="20"/>
          <w:lang w:eastAsia="ru-RU"/>
        </w:rPr>
        <w:t>К участникам специальной военной операции относятся удостоенные звания Героя Российской Федерации или награжденные орденами (медалями) Российской Федерации, знаком отличия Святого Георгия – Георгиевским крестом за заслуги, проявленные в ходе участия в специальной военной операции, и являющиеся ветеранами боевых действий:</w:t>
      </w:r>
    </w:p>
    <w:p w:rsidR="0060407A" w:rsidRDefault="0060407A" w:rsidP="0060407A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60407A">
        <w:rPr>
          <w:rFonts w:eastAsia="Times New Roman"/>
          <w:sz w:val="24"/>
          <w:szCs w:val="20"/>
          <w:lang w:eastAsia="ru-RU"/>
        </w:rPr>
        <w:t>1) военнослужащие (граждане, проходившие (проходящие) военную службу по контракту, а также граждане, призванные на военную службу по мобилизации в соответствии с Указом Президента Российской Федерации от 21.09.2022 № 647 «Об объявлении частичной мобилизации в Российской Федерации»);</w:t>
      </w:r>
    </w:p>
    <w:p w:rsidR="0060407A" w:rsidRDefault="0060407A" w:rsidP="0060407A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 xml:space="preserve">2) </w:t>
      </w:r>
      <w:r w:rsidRPr="0060407A">
        <w:rPr>
          <w:rFonts w:eastAsia="Times New Roman"/>
          <w:sz w:val="24"/>
          <w:szCs w:val="20"/>
          <w:lang w:eastAsia="ru-RU"/>
        </w:rPr>
        <w:t>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Федерации;</w:t>
      </w:r>
    </w:p>
    <w:p w:rsidR="0060407A" w:rsidRDefault="0060407A" w:rsidP="0060407A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 xml:space="preserve">3) </w:t>
      </w:r>
      <w:r w:rsidRPr="0060407A">
        <w:rPr>
          <w:rFonts w:eastAsia="Times New Roman"/>
          <w:sz w:val="24"/>
          <w:szCs w:val="20"/>
          <w:lang w:eastAsia="ru-RU"/>
        </w:rPr>
        <w:t>лица, проходящие (проходившие) службу в войсках национальной гвардии Российской Федерации и имеющие специальные звания полиции.</w:t>
      </w:r>
    </w:p>
    <w:p w:rsidR="0060407A" w:rsidRDefault="00D227F1" w:rsidP="0060407A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>К членам семьи погибшего (умершего) участника специальной военной операции относятся: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1) супруга (супруг), состоявшая (состоявший) на день гибели (смерти) участника специальной военной операции в зарегистрированном браке с ним (с ней) и не вступившая (не вступивший) в повторный брак на дату принятия на учет в качестве лица, имеющего право на предоставление земельного участка в собственность бесплатно;</w:t>
      </w:r>
    </w:p>
    <w:p w:rsidR="00D227F1" w:rsidRDefault="00D227F1" w:rsidP="0060407A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2) несовершеннолетние дети участника специальной военной операции (в том числе усыновленные, удочеренные);</w:t>
      </w:r>
    </w:p>
    <w:p w:rsidR="00D227F1" w:rsidRDefault="00D227F1" w:rsidP="0060407A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3) родители (усыновители) погибшего (умершего) участника специальной военной операции в случае отсутствия лиц, указанных в подпунктах 1 и 2 настоящего пункта</w:t>
      </w:r>
      <w:r>
        <w:rPr>
          <w:rFonts w:eastAsia="Times New Roman"/>
          <w:sz w:val="24"/>
          <w:szCs w:val="20"/>
          <w:lang w:eastAsia="ru-RU"/>
        </w:rPr>
        <w:t>;</w:t>
      </w:r>
    </w:p>
    <w:p w:rsidR="00D227F1" w:rsidRDefault="00D227F1" w:rsidP="0060407A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4.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D227F1" w:rsidRDefault="00D227F1" w:rsidP="0060407A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CB3F27" w:rsidRDefault="00CB3F27" w:rsidP="00D227F1">
      <w:pPr>
        <w:spacing w:after="0" w:line="240" w:lineRule="auto"/>
        <w:jc w:val="center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 xml:space="preserve">ПОДРАЗДЕЛ </w:t>
      </w:r>
      <w:bookmarkStart w:id="10" w:name="sub_1003"/>
      <w:r w:rsidRPr="00CB3F27">
        <w:rPr>
          <w:rFonts w:eastAsia="Times New Roman"/>
          <w:sz w:val="24"/>
          <w:szCs w:val="20"/>
          <w:lang w:eastAsia="ru-RU"/>
        </w:rPr>
        <w:t>3. ТРЕБОВАНИЯ, ПРЕДЪЯВЛЯЕМЫЕ К ВАРИАНТАМ ПРЕДОСТАВЛЕНИЯ МУНИЦИПАЛЬНОЙ УСЛУГИ</w:t>
      </w:r>
    </w:p>
    <w:p w:rsidR="00D227F1" w:rsidRPr="00CB3F27" w:rsidRDefault="00D227F1" w:rsidP="00D227F1">
      <w:pPr>
        <w:spacing w:after="0" w:line="240" w:lineRule="auto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11" w:name="sub_31"/>
      <w:bookmarkEnd w:id="10"/>
      <w:bookmarkEnd w:id="11"/>
      <w:r w:rsidRPr="00D227F1">
        <w:rPr>
          <w:rFonts w:eastAsia="Times New Roman"/>
          <w:sz w:val="24"/>
          <w:szCs w:val="20"/>
          <w:lang w:eastAsia="ru-RU"/>
        </w:rPr>
        <w:t>5. Порядок получения информации по вопросам предоставления муниципальной услуги.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Информирование о порядке предоставления муниципальной услуги осуществляется: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а) специалистом администрации района (далее - Специалист)</w:t>
      </w:r>
      <w:r w:rsidRPr="00D227F1">
        <w:rPr>
          <w:rFonts w:eastAsia="Times New Roman"/>
          <w:i/>
          <w:sz w:val="24"/>
          <w:szCs w:val="20"/>
          <w:lang w:eastAsia="ru-RU"/>
        </w:rPr>
        <w:t xml:space="preserve">, </w:t>
      </w:r>
      <w:r w:rsidRPr="00D227F1">
        <w:rPr>
          <w:rFonts w:eastAsia="Times New Roman"/>
          <w:sz w:val="24"/>
          <w:szCs w:val="20"/>
          <w:lang w:eastAsia="ru-RU"/>
        </w:rPr>
        <w:t>ответственным за предоставление муниципальной услуги, при непосредственном обращении заявителя в администрацию района;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«Интернет» на официальном сайте https://mfc13.ru/, в случае, если муниципальная услуга предоставляется МФЦ или с его участием, в соответствии с соглашением о взаимодействии между МФЦ и администрацией районского поселения;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в) посредством телефонной, факсимильной и иных средств телекоммуникационной связи;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г) на официальном сайте Торбеевского района в информационно-телекоммуникационной сети «Интернет» (далее - официальный сайт Администрации);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д) с использованием федеральной государственной информационной системы «Единый портал государственных и муниципальных услуг» (далее - Единый портал) (</w:t>
      </w:r>
      <w:hyperlink r:id="rId8" w:history="1">
        <w:r w:rsidRPr="00D227F1">
          <w:rPr>
            <w:rFonts w:eastAsia="Times New Roman"/>
            <w:sz w:val="24"/>
            <w:szCs w:val="20"/>
            <w:lang w:eastAsia="ru-RU"/>
          </w:rPr>
          <w:t>www.gosuslugi.ru</w:t>
        </w:r>
      </w:hyperlink>
      <w:r w:rsidRPr="00D227F1">
        <w:rPr>
          <w:rFonts w:eastAsia="Times New Roman"/>
          <w:sz w:val="24"/>
          <w:szCs w:val="20"/>
          <w:lang w:eastAsia="ru-RU"/>
        </w:rPr>
        <w:t>) и (или) региональной государственной информационной системы «Реестр государственных и муниципальных услуг» (далее - Региональный портал);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е) посредством ответов на письменные обращения граждан.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6. 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Администрации района в сети «Интернет».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Информирование заявителей, прием и выдача документов осуществляется в Администрации района, в ГАУ РМ «МФЦ»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Сведения о местонахождении органа, предоставляющего муниципальную услугу, контактных телефонах, интернет-адресах, адресах электронной почты размещены на официальном сайте Торбеевского муниципального района, в СМИ, на информационном стенде в Администрации района, в помещении МФЦ, ТОСП.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На официальном сайте Торбеевского муниципального района, в СМИ, на информационном стенде в Администрации, в помещении МФЦ, ТОСП размещаются: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а) общий режим работы;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б) перечень документов, необходимых для предоставления муниципальной услуги;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в) образец заполнения заявления.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о перечне документов, необходимых для предоставления услуги, их комплектности (достаточности);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о правильности оформления документов, необходимых для предоставления услуги;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об источниках получения документов, необходимых для предоставления муниципальной услуги;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об основаниях для отказа в предоставлении муниципальной услуги.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Индивидуальное устное информирование о порядке предоставления муниципальной услуги обеспечивается специалистами Администрации района,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7. 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«Единый портал государственных и муниципальных услуг (функций)» (</w:t>
      </w:r>
      <w:hyperlink r:id="rId9" w:history="1">
        <w:r w:rsidRPr="00D227F1">
          <w:rPr>
            <w:rFonts w:eastAsia="Times New Roman"/>
            <w:sz w:val="24"/>
            <w:szCs w:val="20"/>
            <w:lang w:eastAsia="ru-RU"/>
          </w:rPr>
          <w:t>www.gosuslugi.ru</w:t>
        </w:r>
      </w:hyperlink>
      <w:r w:rsidRPr="00D227F1">
        <w:rPr>
          <w:rFonts w:eastAsia="Times New Roman"/>
          <w:sz w:val="24"/>
          <w:szCs w:val="20"/>
          <w:lang w:eastAsia="ru-RU"/>
        </w:rPr>
        <w:t>).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CB3F27" w:rsidRDefault="00CB3F27" w:rsidP="00D227F1">
      <w:pPr>
        <w:widowControl w:val="0"/>
        <w:tabs>
          <w:tab w:val="left" w:pos="0"/>
        </w:tabs>
        <w:spacing w:before="108" w:after="108" w:line="240" w:lineRule="auto"/>
        <w:jc w:val="center"/>
        <w:outlineLvl w:val="0"/>
        <w:rPr>
          <w:rFonts w:eastAsia="Times New Roman"/>
          <w:sz w:val="24"/>
          <w:szCs w:val="20"/>
          <w:lang w:eastAsia="ru-RU"/>
        </w:rPr>
      </w:pPr>
      <w:bookmarkStart w:id="12" w:name="sub_200"/>
      <w:r w:rsidRPr="00CB3F27">
        <w:rPr>
          <w:rFonts w:eastAsia="Times New Roman"/>
          <w:sz w:val="24"/>
          <w:szCs w:val="20"/>
          <w:lang w:eastAsia="ru-RU"/>
        </w:rPr>
        <w:t>РАЗДЕЛ 2. СТАНДАРТ ПРЕДОСТАВЛЕНИЯ МУНИЦИПАЛЬНОЙ УСЛУГИ</w:t>
      </w:r>
      <w:bookmarkEnd w:id="12"/>
    </w:p>
    <w:p w:rsid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bookmarkStart w:id="13" w:name="sub_1004"/>
      <w:bookmarkEnd w:id="13"/>
    </w:p>
    <w:p w:rsidR="00D227F1" w:rsidRP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>ПОДРАЗДЕЛ 1. НАИМЕНОВАНИЕ МУНИЦИПАЛЬНОЙ УСЛУГИ</w:t>
      </w:r>
    </w:p>
    <w:p w:rsidR="00D227F1" w:rsidRPr="00CB3F27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14" w:name="sub_10041"/>
      <w:bookmarkEnd w:id="14"/>
      <w:r w:rsidRPr="00D227F1">
        <w:rPr>
          <w:rFonts w:eastAsia="Times New Roman"/>
          <w:sz w:val="24"/>
          <w:szCs w:val="20"/>
          <w:lang w:eastAsia="ru-RU"/>
        </w:rPr>
        <w:t>8. Постановка граждан на учет в качестве лиц, имеющих право на предоставление земельных участков в собственность бесплатно для участников СВО.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bookmarkStart w:id="15" w:name="sub_1005"/>
      <w:bookmarkEnd w:id="15"/>
      <w:r w:rsidRPr="00CB3F27">
        <w:rPr>
          <w:rFonts w:eastAsia="Times New Roman"/>
          <w:sz w:val="24"/>
          <w:szCs w:val="20"/>
          <w:lang w:eastAsia="ru-RU"/>
        </w:rPr>
        <w:t>ПОДРАЗДЕЛ 2. НАИМЕНОВАНИЕ ОРГАНА, ПРЕДОС</w:t>
      </w:r>
      <w:r>
        <w:rPr>
          <w:rFonts w:eastAsia="Times New Roman"/>
          <w:sz w:val="24"/>
          <w:szCs w:val="20"/>
          <w:lang w:eastAsia="ru-RU"/>
        </w:rPr>
        <w:t>ТАВЛЯЮЩЕГО МУНИЦИПАЛЬНУЮ УСЛУГУ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b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16" w:name="sub_51"/>
      <w:bookmarkStart w:id="17" w:name="sub_10051"/>
      <w:bookmarkEnd w:id="16"/>
      <w:bookmarkEnd w:id="17"/>
      <w:r w:rsidRPr="00D227F1">
        <w:rPr>
          <w:rFonts w:eastAsia="Times New Roman"/>
          <w:sz w:val="24"/>
          <w:szCs w:val="20"/>
          <w:lang w:eastAsia="ru-RU"/>
        </w:rPr>
        <w:t>9. Предоставление муниципальной услуги осуществляется Администрацией района в лице специалиста, ответственного за предоставление муниципальной услуги.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18" w:name="sub_52"/>
      <w:bookmarkStart w:id="19" w:name="sub_511"/>
      <w:bookmarkEnd w:id="18"/>
      <w:bookmarkEnd w:id="19"/>
      <w:r w:rsidRPr="00D227F1">
        <w:rPr>
          <w:rFonts w:eastAsia="Times New Roman"/>
          <w:sz w:val="24"/>
          <w:szCs w:val="20"/>
          <w:lang w:eastAsia="ru-RU"/>
        </w:rPr>
        <w:t xml:space="preserve">10.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10" w:history="1">
        <w:r w:rsidRPr="00D227F1">
          <w:rPr>
            <w:rFonts w:eastAsia="Times New Roman"/>
            <w:sz w:val="24"/>
            <w:szCs w:val="20"/>
            <w:lang w:eastAsia="ru-RU"/>
          </w:rPr>
          <w:t>части 1 статьи 9</w:t>
        </w:r>
      </w:hyperlink>
      <w:r w:rsidRPr="00D227F1">
        <w:rPr>
          <w:rFonts w:eastAsia="Times New Roman"/>
          <w:sz w:val="24"/>
          <w:szCs w:val="20"/>
          <w:lang w:eastAsia="ru-RU"/>
        </w:rPr>
        <w:t xml:space="preserve"> Федерального закона от 27.06.2010 № 210-ФЗ «Об организации предоставления государственных и муниципальных услуг».</w:t>
      </w:r>
    </w:p>
    <w:p w:rsidR="00D227F1" w:rsidRP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bookmarkStart w:id="20" w:name="sub_1006"/>
      <w:bookmarkStart w:id="21" w:name="sub_531"/>
      <w:bookmarkEnd w:id="20"/>
      <w:bookmarkEnd w:id="21"/>
      <w:r w:rsidRPr="00CB3F27">
        <w:rPr>
          <w:rFonts w:eastAsia="Times New Roman"/>
          <w:sz w:val="24"/>
          <w:szCs w:val="20"/>
          <w:lang w:eastAsia="ru-RU"/>
        </w:rPr>
        <w:t>ПОДРАЗДЕЛ 3. РЕЗУЛЬТАТ ПРЕДОСТАВЛЕНИЯ МУНИЦИПАЛЬНОЙ УСЛУГИ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b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22" w:name="sub_10061"/>
      <w:bookmarkEnd w:id="22"/>
      <w:r w:rsidRPr="00D227F1">
        <w:rPr>
          <w:rFonts w:eastAsia="Times New Roman"/>
          <w:sz w:val="24"/>
          <w:szCs w:val="20"/>
          <w:lang w:eastAsia="ru-RU"/>
        </w:rPr>
        <w:t>11. Результатом предоставления муниципальной услуги являются: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bookmarkStart w:id="23" w:name="sub_62"/>
      <w:bookmarkStart w:id="24" w:name="sub_611"/>
      <w:bookmarkStart w:id="25" w:name="sub_61"/>
      <w:bookmarkEnd w:id="23"/>
      <w:bookmarkEnd w:id="24"/>
      <w:bookmarkEnd w:id="25"/>
      <w:r w:rsidRPr="00D227F1">
        <w:rPr>
          <w:rFonts w:eastAsia="Times New Roman"/>
          <w:sz w:val="24"/>
          <w:szCs w:val="20"/>
          <w:lang w:eastAsia="ru-RU"/>
        </w:rPr>
        <w:t xml:space="preserve">а) постановка граждан на учет в целях предоставления земельных участков в собственность бесплатно 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б) предоставление мотивированного решения об отказе.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Процедура предоставления муниципальной услуги завершается получением заявителем следующего документа: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- постановления администрации Торбеевского муниципального района Республики Мордовия (далее постановление) о постановке на учет в качестве лиц, имеющих право на предоставление земельных участков в собственность бесплатно;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- письма Администрации района об отказе в постановке на учет в качестве лиц, имеющих право на предоставление земельных участков в собственность бесплатно с указанием всех оснований отказа.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bookmarkStart w:id="26" w:name="sub_1007"/>
      <w:bookmarkStart w:id="27" w:name="sub_631"/>
      <w:bookmarkEnd w:id="26"/>
      <w:bookmarkEnd w:id="27"/>
      <w:r w:rsidRPr="00CB3F27">
        <w:rPr>
          <w:rFonts w:eastAsia="Times New Roman"/>
          <w:sz w:val="24"/>
          <w:szCs w:val="20"/>
          <w:lang w:eastAsia="ru-RU"/>
        </w:rPr>
        <w:t>ПОДРАЗДЕЛ 4. СРОК ПРЕДОСТАВЛЕНИЯ МУНИЦИПАЛЬНОЙ УСЛУГИ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b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bookmarkStart w:id="28" w:name="sub_71"/>
      <w:bookmarkStart w:id="29" w:name="sub_10071"/>
      <w:bookmarkEnd w:id="28"/>
      <w:bookmarkEnd w:id="29"/>
      <w:r w:rsidRPr="00D227F1">
        <w:rPr>
          <w:rFonts w:eastAsia="Times New Roman"/>
          <w:sz w:val="24"/>
          <w:szCs w:val="20"/>
          <w:lang w:eastAsia="ru-RU"/>
        </w:rPr>
        <w:t xml:space="preserve">12. </w:t>
      </w:r>
      <w:bookmarkStart w:id="30" w:name="sub_72"/>
      <w:bookmarkStart w:id="31" w:name="sub_711"/>
      <w:bookmarkEnd w:id="30"/>
      <w:bookmarkEnd w:id="31"/>
      <w:r w:rsidRPr="00D227F1">
        <w:rPr>
          <w:rFonts w:eastAsia="Times New Roman"/>
          <w:sz w:val="24"/>
          <w:szCs w:val="20"/>
          <w:lang w:eastAsia="ru-RU"/>
        </w:rPr>
        <w:t>Общий срок предоставления муниципальной услуги не должен превышать 30 календарных дней со дня обращения заявителя, обращения специалистами, ответственными за предоставление муниципальной услуги, в организации, участвующие в предоставлении муниципальной услуги в рамках межведомственного / межуровневого взаимодействия.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Срок предоставления муниципальной услуги при приостановлении предоставления муниципальной услуги увеличивается на период устранения препятствий возникших в процессе оказания муниципальной услуги.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Срок отправки  документов, являющихся результатом предоставления муниципальной услуги: в течение 3 дней с момента подписания документа.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32" w:name="sub_74"/>
      <w:bookmarkStart w:id="33" w:name="sub_73"/>
      <w:bookmarkStart w:id="34" w:name="sub_7261"/>
      <w:bookmarkEnd w:id="32"/>
      <w:bookmarkEnd w:id="33"/>
      <w:bookmarkEnd w:id="34"/>
    </w:p>
    <w:p w:rsidR="00D227F1" w:rsidRP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bookmarkStart w:id="35" w:name="sub_1008"/>
      <w:bookmarkStart w:id="36" w:name="sub_741"/>
      <w:bookmarkStart w:id="37" w:name="sub_1009"/>
      <w:bookmarkEnd w:id="35"/>
      <w:bookmarkEnd w:id="36"/>
      <w:bookmarkEnd w:id="37"/>
      <w:r w:rsidRPr="00CB3F27">
        <w:rPr>
          <w:rFonts w:eastAsia="Times New Roman"/>
          <w:sz w:val="24"/>
          <w:szCs w:val="20"/>
          <w:lang w:eastAsia="ru-RU"/>
        </w:rPr>
        <w:t>ПОДРАЗДЕЛ 5. ИСЧЕРПЫВАЮЩИЙ ПЕРЕЧЕНЬ ДОКУМЕНТОВ, НЕОБХОДИМЫХ ДЛЯ ПРЕДОСТАВЛЕНИЯ МУНИЦИПАЛЬНОЙ УСЛУГИ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b/>
          <w:sz w:val="24"/>
          <w:szCs w:val="20"/>
          <w:lang w:eastAsia="ru-RU"/>
        </w:rPr>
      </w:pPr>
    </w:p>
    <w:p w:rsidR="00D227F1" w:rsidRPr="00D227F1" w:rsidRDefault="00D227F1" w:rsidP="00D227F1">
      <w:pPr>
        <w:spacing w:before="57" w:after="0" w:line="240" w:lineRule="exact"/>
        <w:ind w:firstLine="709"/>
        <w:jc w:val="both"/>
        <w:rPr>
          <w:rFonts w:eastAsia="Times New Roman"/>
          <w:sz w:val="24"/>
          <w:szCs w:val="20"/>
          <w:lang w:eastAsia="ru-RU"/>
        </w:rPr>
      </w:pPr>
      <w:bookmarkStart w:id="38" w:name="sub_92"/>
      <w:bookmarkStart w:id="39" w:name="sub_10091"/>
      <w:bookmarkEnd w:id="38"/>
      <w:bookmarkEnd w:id="39"/>
      <w:r w:rsidRPr="00D227F1">
        <w:rPr>
          <w:rFonts w:eastAsia="Times New Roman"/>
          <w:sz w:val="24"/>
          <w:szCs w:val="20"/>
          <w:lang w:eastAsia="ru-RU"/>
        </w:rPr>
        <w:t xml:space="preserve">13. Для получения муниципальной услуги заявитель представляет заявление о принятии на учет, в котором указываются: </w:t>
      </w:r>
    </w:p>
    <w:p w:rsidR="00D227F1" w:rsidRPr="00D227F1" w:rsidRDefault="00D227F1" w:rsidP="00D227F1">
      <w:pPr>
        <w:spacing w:before="57" w:after="0" w:line="240" w:lineRule="exact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1) фамилия, имя, отчество, место жительства заявителя и реквизиты документа, удостоверяющего личность заявителя;</w:t>
      </w:r>
    </w:p>
    <w:p w:rsidR="00D227F1" w:rsidRPr="00D227F1" w:rsidRDefault="00D227F1" w:rsidP="00D227F1">
      <w:pPr>
        <w:spacing w:before="57" w:after="0" w:line="240" w:lineRule="exact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2) основание предоставления земельного участка в собственность бесплатно;</w:t>
      </w:r>
    </w:p>
    <w:p w:rsidR="00D227F1" w:rsidRPr="00D227F1" w:rsidRDefault="00D227F1" w:rsidP="00D227F1">
      <w:pPr>
        <w:spacing w:before="57" w:after="0" w:line="240" w:lineRule="exact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3) цель использования земельного участка;</w:t>
      </w:r>
    </w:p>
    <w:p w:rsidR="00D227F1" w:rsidRPr="00D227F1" w:rsidRDefault="00D227F1" w:rsidP="00D227F1">
      <w:pPr>
        <w:spacing w:before="57" w:after="0" w:line="240" w:lineRule="exact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4) почтовый адрес и иной способ уведомления при наличии (адрес электронной почты, номер телефона для связи с заявителем).</w:t>
      </w:r>
    </w:p>
    <w:p w:rsidR="00D227F1" w:rsidRPr="00D227F1" w:rsidRDefault="00D227F1" w:rsidP="00D227F1">
      <w:pPr>
        <w:spacing w:before="57"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К заявлению прилагаются: </w:t>
      </w:r>
    </w:p>
    <w:p w:rsidR="00D227F1" w:rsidRPr="00D227F1" w:rsidRDefault="00D227F1" w:rsidP="00D227F1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для участников СВО:</w:t>
      </w:r>
    </w:p>
    <w:p w:rsidR="00D227F1" w:rsidRPr="00D227F1" w:rsidRDefault="00D227F1" w:rsidP="00D227F1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копии документов, удостоверяющих личность заявителя, каждого члена семьи (паспорт, свидетельство о рождении) либо личность представителя заявителя;</w:t>
      </w:r>
    </w:p>
    <w:p w:rsidR="00D227F1" w:rsidRPr="00D227F1" w:rsidRDefault="00D227F1" w:rsidP="00D227F1">
      <w:pPr>
        <w:numPr>
          <w:ilvl w:val="0"/>
          <w:numId w:val="11"/>
        </w:numPr>
        <w:spacing w:after="0" w:line="240" w:lineRule="auto"/>
        <w:ind w:left="0" w:firstLine="0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копия удостоверения ветерана боевых действий,</w:t>
      </w:r>
    </w:p>
    <w:p w:rsidR="00D227F1" w:rsidRPr="00D227F1" w:rsidRDefault="00D227F1" w:rsidP="00D227F1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копия удостоверения Героя Российской Федерации или копия удостоверения к государственной награде Российской Федерации, выдаваемого лицам, награжденным орденом (медалью) Российской Федерации, знаком отличия ордена Святого Георгия - Георгиевским крестом,</w:t>
      </w:r>
    </w:p>
    <w:p w:rsidR="00D227F1" w:rsidRPr="00D227F1" w:rsidRDefault="00D227F1" w:rsidP="00D227F1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 копии документов, подтверждающих участие в специальной военной операции.</w:t>
      </w:r>
    </w:p>
    <w:p w:rsidR="00D227F1" w:rsidRPr="00D227F1" w:rsidRDefault="00D227F1" w:rsidP="00D227F1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eastAsia="Times New Roman"/>
          <w:b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б) для члена семьи погибшего (умершего) участника: </w:t>
      </w:r>
    </w:p>
    <w:p w:rsidR="00D227F1" w:rsidRPr="00D227F1" w:rsidRDefault="00D227F1" w:rsidP="00D227F1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копии документов, удостоверяющих личность заявителя, каждого члена семьи (паспорт, свидетельство о рождении) либо личность представителя заявителя;</w:t>
      </w:r>
    </w:p>
    <w:p w:rsidR="00D227F1" w:rsidRPr="00D227F1" w:rsidRDefault="00D227F1" w:rsidP="00D227F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копия удостоверения Героя Российской Федерации или копия удостоверения к государственной награде Российской Федерации, выдаваемого лицам, награжденным орденом (медалью) Российской Федерации, знаком отличия ордена Святого Георгия - Георгиевским крестом,</w:t>
      </w:r>
    </w:p>
    <w:p w:rsidR="00D227F1" w:rsidRPr="00D227F1" w:rsidRDefault="00D227F1" w:rsidP="00D227F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 копии документов, подтверждающих участие в специальной военной операции,</w:t>
      </w:r>
    </w:p>
    <w:p w:rsidR="00D227F1" w:rsidRPr="00D227F1" w:rsidRDefault="00D227F1" w:rsidP="00D227F1">
      <w:pPr>
        <w:numPr>
          <w:ilvl w:val="0"/>
          <w:numId w:val="11"/>
        </w:numPr>
        <w:spacing w:after="0" w:line="240" w:lineRule="auto"/>
        <w:ind w:left="0" w:firstLine="0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копия удостоверения члена семьи погибшего (умершего) ветерана боевых действий (для членов семей погибшего участника специальной военной операции). </w:t>
      </w:r>
    </w:p>
    <w:p w:rsidR="00D227F1" w:rsidRPr="00D227F1" w:rsidRDefault="00D227F1" w:rsidP="00D227F1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Заявление подается в администрацию района на бумажном носителе или в форме электронного документа с использованием информационно-телекоммуникационных сетей общего пользования, в том числе сети «Интернет», включая единый портал государственных и муниципальных услуг, Заявление о принятии на учет может быть подано заявителем через многофункциональный центр предоставления государственных и муниципальных услуг.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Перечень рекомендуемых межведомственных запросов указан в Приложении 1 к административному регламенту 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В случае если сведения об участии гражданина в специальной военной операции, сведения о присвоении статуса ветерана боевых действий и о наличии наград не подтверждаются в электронном виде, рекомендуется дополнительно уточнить информацию у заявителя.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40" w:name="sub_93"/>
      <w:bookmarkStart w:id="41" w:name="sub_92371"/>
      <w:bookmarkEnd w:id="40"/>
      <w:bookmarkEnd w:id="41"/>
      <w:r w:rsidRPr="00D227F1">
        <w:rPr>
          <w:rFonts w:eastAsia="Times New Roman"/>
          <w:sz w:val="24"/>
          <w:szCs w:val="20"/>
          <w:lang w:eastAsia="ru-RU"/>
        </w:rPr>
        <w:t>14.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(член семьи погибшего (умершего) участника СВО)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D227F1" w:rsidRPr="00D227F1" w:rsidRDefault="00D227F1" w:rsidP="00D227F1">
      <w:pPr>
        <w:spacing w:after="0" w:line="240" w:lineRule="auto"/>
        <w:ind w:firstLine="425"/>
        <w:jc w:val="both"/>
        <w:rPr>
          <w:rFonts w:eastAsia="Times New Roman"/>
          <w:sz w:val="24"/>
          <w:szCs w:val="20"/>
          <w:lang w:eastAsia="ru-RU"/>
        </w:rPr>
      </w:pPr>
      <w:bookmarkStart w:id="42" w:name="sub_94"/>
      <w:bookmarkStart w:id="43" w:name="sub_9351"/>
      <w:bookmarkStart w:id="44" w:name="sub_931"/>
      <w:bookmarkEnd w:id="42"/>
      <w:bookmarkEnd w:id="43"/>
      <w:bookmarkEnd w:id="44"/>
      <w:r w:rsidRPr="00D227F1">
        <w:rPr>
          <w:rFonts w:eastAsia="Times New Roman"/>
          <w:sz w:val="24"/>
          <w:szCs w:val="20"/>
          <w:lang w:eastAsia="ru-RU"/>
        </w:rPr>
        <w:t>1) сведения о государственной регистрации брака;</w:t>
      </w:r>
    </w:p>
    <w:p w:rsidR="00D227F1" w:rsidRPr="00D227F1" w:rsidRDefault="00D227F1" w:rsidP="00A40C90">
      <w:pPr>
        <w:spacing w:after="0" w:line="240" w:lineRule="auto"/>
        <w:ind w:firstLine="425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2) сведения о государственной регистрации рождения несовершеннолетних детей участника специальной военной операции;</w:t>
      </w:r>
    </w:p>
    <w:p w:rsidR="00D227F1" w:rsidRPr="00D227F1" w:rsidRDefault="00D227F1" w:rsidP="00F64E64">
      <w:pPr>
        <w:spacing w:after="0" w:line="240" w:lineRule="auto"/>
        <w:ind w:firstLine="425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3) сведения о государственной регистрации рождения участника специальной военной операции;</w:t>
      </w:r>
    </w:p>
    <w:p w:rsidR="00D227F1" w:rsidRPr="00D227F1" w:rsidRDefault="00D227F1" w:rsidP="00F45723">
      <w:pPr>
        <w:spacing w:after="0" w:line="240" w:lineRule="auto"/>
        <w:ind w:firstLine="425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4) свидетельство об усыновлении (удочерении), выданное органами записи актов гражданского состояния или консульскими учреждениями Российской Федерации.</w:t>
      </w:r>
    </w:p>
    <w:p w:rsidR="00D227F1" w:rsidRPr="00D227F1" w:rsidRDefault="00D227F1" w:rsidP="00F45723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Специалист, осуществляющий прием и регистрацию документов не вправе требовать от заявителя: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б)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в)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перечни, указанные в </w:t>
      </w:r>
      <w:hyperlink r:id="rId11" w:history="1">
        <w:r w:rsidRPr="00D227F1">
          <w:rPr>
            <w:rFonts w:eastAsia="Times New Roman"/>
            <w:sz w:val="24"/>
            <w:szCs w:val="20"/>
            <w:lang w:eastAsia="ru-RU"/>
          </w:rPr>
          <w:t>пункте 1 части 1 статьи 9</w:t>
        </w:r>
      </w:hyperlink>
      <w:r w:rsidRPr="00D227F1">
        <w:rPr>
          <w:rFonts w:eastAsia="Times New Roman"/>
          <w:sz w:val="24"/>
          <w:szCs w:val="20"/>
          <w:lang w:eastAsia="ru-RU"/>
        </w:rPr>
        <w:t xml:space="preserve"> Федерального закона от 27.07.2010 № 210-ФЗ «Об организации предоставления государственных и муниципальных услуг»;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г)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227F1" w:rsidRPr="00D227F1" w:rsidRDefault="00D227F1" w:rsidP="00D227F1">
      <w:pPr>
        <w:spacing w:after="0" w:line="240" w:lineRule="auto"/>
        <w:ind w:firstLine="720"/>
        <w:jc w:val="center"/>
        <w:rPr>
          <w:rFonts w:eastAsia="Times New Roman"/>
          <w:b/>
          <w:sz w:val="24"/>
          <w:szCs w:val="20"/>
          <w:lang w:eastAsia="ru-RU"/>
        </w:rPr>
      </w:pPr>
    </w:p>
    <w:p w:rsidR="00D227F1" w:rsidRP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bookmarkStart w:id="45" w:name="sub_1010"/>
      <w:bookmarkStart w:id="46" w:name="sub_951"/>
      <w:bookmarkEnd w:id="45"/>
      <w:bookmarkEnd w:id="46"/>
      <w:r w:rsidRPr="00CB3F27">
        <w:rPr>
          <w:rFonts w:eastAsia="Times New Roman"/>
          <w:sz w:val="24"/>
          <w:szCs w:val="20"/>
          <w:lang w:eastAsia="ru-RU"/>
        </w:rPr>
        <w:t>ПОДРАЗДЕЛ 6. ИСЧЕРПЫВАЮЩИЙ ПЕРЕЧЕНЬ ОСНОВАНИЙ ДЛЯ ОТКАЗА В ПРИЕМЕ ДОКУМЕНТОВ, НЕОБХОДИМЫХ ДЛЯ ПРЕДОСТАВЛЕНИЯ МУНИЦИПАЛЬНОЙ УСЛУГИ, ОТКАЗА В ПРЕДОСТАВЛЕНИИ МУНИЦИПАЛЬНОЙ УСЛУГИ</w:t>
      </w:r>
    </w:p>
    <w:p w:rsidR="00D227F1" w:rsidRPr="00D227F1" w:rsidRDefault="00D227F1" w:rsidP="00D227F1">
      <w:pPr>
        <w:spacing w:after="0" w:line="240" w:lineRule="auto"/>
        <w:ind w:firstLine="720"/>
        <w:jc w:val="center"/>
        <w:rPr>
          <w:rFonts w:eastAsia="Times New Roman"/>
          <w:b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47" w:name="sub_10101"/>
      <w:bookmarkEnd w:id="47"/>
      <w:r w:rsidRPr="00D227F1">
        <w:rPr>
          <w:rFonts w:eastAsia="Times New Roman"/>
          <w:sz w:val="24"/>
          <w:szCs w:val="20"/>
          <w:lang w:eastAsia="ru-RU"/>
        </w:rPr>
        <w:t xml:space="preserve">15. </w:t>
      </w:r>
      <w:bookmarkStart w:id="48" w:name="sub_1041"/>
      <w:bookmarkStart w:id="49" w:name="sub_101"/>
      <w:bookmarkEnd w:id="48"/>
      <w:bookmarkEnd w:id="49"/>
      <w:r w:rsidRPr="00D227F1">
        <w:rPr>
          <w:rFonts w:eastAsia="Times New Roman"/>
          <w:sz w:val="24"/>
          <w:szCs w:val="20"/>
          <w:lang w:eastAsia="ru-RU"/>
        </w:rPr>
        <w:t>Основаниями для отказа в приеме запроса и документов, необходимых для предоставления муниципальной услуги являются:</w:t>
      </w:r>
    </w:p>
    <w:p w:rsidR="00D227F1" w:rsidRPr="00D227F1" w:rsidRDefault="00D227F1" w:rsidP="00D227F1">
      <w:pPr>
        <w:spacing w:after="0" w:line="240" w:lineRule="auto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а) представление неполного </w:t>
      </w:r>
      <w:r w:rsidRPr="00D227F1">
        <w:rPr>
          <w:rFonts w:eastAsia="Times New Roman"/>
          <w:sz w:val="24"/>
          <w:szCs w:val="20"/>
          <w:u w:color="000000"/>
          <w:lang w:eastAsia="ru-RU"/>
        </w:rPr>
        <w:t>перечня</w:t>
      </w:r>
      <w:r w:rsidRPr="00D227F1">
        <w:rPr>
          <w:rFonts w:eastAsia="Times New Roman"/>
          <w:sz w:val="24"/>
          <w:szCs w:val="20"/>
          <w:lang w:eastAsia="ru-RU"/>
        </w:rPr>
        <w:t xml:space="preserve"> документов, указанных в пункте 13 настоящего регламента (документы, которые заявитель должен представить самостоятельно);</w:t>
      </w:r>
    </w:p>
    <w:p w:rsidR="00D227F1" w:rsidRPr="00D227F1" w:rsidRDefault="00D227F1" w:rsidP="00D227F1">
      <w:pPr>
        <w:spacing w:after="0" w:line="240" w:lineRule="auto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б) представление заявления (запроса) и документов (копий документов), не подписанных (не заверенных) простой электронной подписью в соответствии с требованиями Федерального </w:t>
      </w:r>
      <w:r w:rsidRPr="00D227F1">
        <w:rPr>
          <w:rFonts w:eastAsia="Times New Roman"/>
          <w:sz w:val="24"/>
          <w:szCs w:val="20"/>
          <w:u w:color="000000"/>
          <w:lang w:eastAsia="ru-RU"/>
        </w:rPr>
        <w:t>закона</w:t>
      </w:r>
      <w:r w:rsidRPr="00D227F1">
        <w:rPr>
          <w:rFonts w:eastAsia="Times New Roman"/>
          <w:sz w:val="24"/>
          <w:szCs w:val="20"/>
          <w:lang w:eastAsia="ru-RU"/>
        </w:rPr>
        <w:t xml:space="preserve"> от 06.04.2011 № 63-ФЗ «Об электронной подписи» и Федерального </w:t>
      </w:r>
      <w:r w:rsidRPr="00D227F1">
        <w:rPr>
          <w:rFonts w:eastAsia="Times New Roman"/>
          <w:sz w:val="24"/>
          <w:szCs w:val="20"/>
          <w:u w:color="000000"/>
          <w:lang w:eastAsia="ru-RU"/>
        </w:rPr>
        <w:t>закона</w:t>
      </w:r>
      <w:r w:rsidRPr="00D227F1">
        <w:rPr>
          <w:rFonts w:eastAsia="Times New Roman"/>
          <w:sz w:val="24"/>
          <w:szCs w:val="20"/>
          <w:lang w:eastAsia="ru-RU"/>
        </w:rPr>
        <w:t xml:space="preserve"> от 27.07.2010 № 210-ФЗ «Об организации предоставления государственных и муниципальных услуг» (при подаче запроса в электронной форме);</w:t>
      </w:r>
    </w:p>
    <w:p w:rsidR="00D227F1" w:rsidRPr="00D227F1" w:rsidRDefault="00D227F1" w:rsidP="00D227F1">
      <w:pPr>
        <w:spacing w:after="0" w:line="240" w:lineRule="auto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в) обращение за предоставлением муниципальной услуги лица, которое не входит в число заявителей;</w:t>
      </w:r>
    </w:p>
    <w:p w:rsidR="00D227F1" w:rsidRPr="00D227F1" w:rsidRDefault="00D227F1" w:rsidP="00D227F1">
      <w:pPr>
        <w:spacing w:after="0" w:line="240" w:lineRule="auto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г) наличие в документах подчисток, приписок, зачеркнутых слов и исправлений, не заверенных в соответствии с законодательством Российской Федерации;</w:t>
      </w:r>
    </w:p>
    <w:p w:rsidR="00D227F1" w:rsidRPr="00D227F1" w:rsidRDefault="00D227F1" w:rsidP="00D227F1">
      <w:pPr>
        <w:spacing w:after="0" w:line="240" w:lineRule="auto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д) наличие на документах, представленных на бумажном носителе, повреждений, не позволяющих в полном объеме использовать информацию и сведения, прочитать текст и (или) распознать реквизиты документов;</w:t>
      </w:r>
    </w:p>
    <w:p w:rsidR="00D227F1" w:rsidRPr="00D227F1" w:rsidRDefault="00D227F1" w:rsidP="00D227F1">
      <w:pPr>
        <w:spacing w:after="0" w:line="240" w:lineRule="auto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е) непредъявление оригиналов документов в случае, если их копии не заверены в соответствии с законодательством Российской Федерации, в случае личного обращения;</w:t>
      </w:r>
    </w:p>
    <w:p w:rsidR="00D227F1" w:rsidRPr="00D227F1" w:rsidRDefault="00D227F1" w:rsidP="00D227F1">
      <w:pPr>
        <w:spacing w:after="0" w:line="240" w:lineRule="auto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ж) направление заявителем по почте копий документов, не заверенных в соответствии с законодательством Российской Федерации;</w:t>
      </w:r>
    </w:p>
    <w:p w:rsidR="00D227F1" w:rsidRPr="00D227F1" w:rsidRDefault="00D227F1" w:rsidP="00D227F1">
      <w:pPr>
        <w:spacing w:after="0" w:line="240" w:lineRule="auto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з) неполное заполнение полей в форме запроса, в том числе в интерактивной форме запроса на Едином портале (при наличии технической возможности), Республиканском портале;</w:t>
      </w:r>
    </w:p>
    <w:p w:rsidR="00D227F1" w:rsidRPr="00D227F1" w:rsidRDefault="00D227F1" w:rsidP="00D227F1">
      <w:pPr>
        <w:spacing w:after="0" w:line="240" w:lineRule="auto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и)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услуги;</w:t>
      </w:r>
    </w:p>
    <w:p w:rsidR="00D227F1" w:rsidRPr="00D227F1" w:rsidRDefault="00D227F1" w:rsidP="00D227F1">
      <w:pPr>
        <w:spacing w:after="0" w:line="240" w:lineRule="auto"/>
        <w:ind w:firstLine="54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к) полномочия представителя заявителя не подтверждены (в случае обращения представителя заявителя).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ее предоставления, поданы в соответствии с информацией о сроках и порядке предоставления муниципальной услуги, опубликованной на Едином портале или портале республики Мордовия, на официальном сайте Торбеевского муниципального района.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0"/>
          <w:shd w:val="clear" w:color="auto" w:fill="F71E04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Должностное лицо,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16. Исчерпывающий перечень оснований для отказа в предоставлении муниципальной услуги: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а) несоответствие заявителя требованиям Закона Республики Мордовия от 12.03.2009 N 23-З «О регулировании земельных отношений на территории Республики Мордовия», в том числе отсутствие нуждаемости граждан, в жилых помещениях, предоставляемых по договорам социального найма, или нуждающимися в улучшении жилищных, наличие земельных участков на праве собственности или ином праве, предоставленных для индивидуального жилищного строительства;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б) несоответствие заявителя требованиям Закона Республики Мордовия от 14 марта 2024 № 17-З «О порядке предоставления в Республике Мордовия земельных участков участникам специальной военной операции и членам их семей и о внесении изменений в Закон Республики Мордовия «О регулировании земельных отношений на территории Республики Мордовия»;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в) предоставление недостоверных сведений;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г) принятое ранее органом местного самоуправления решение о бесплатном предоставлении в собственность гражданина земельного участка, за исключением случаев, предусмотренных пунктом 2 статьи 3.7 Федерального закона от 25.10.2001 № 137-ФЗ «О введении в действие Земельного кодекса Российской Федерации»;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д) заявление содержит нецензурные либо оскорбительные выражения;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е) заявление и документы, необходимые для предоставления муниципальной услуги, представлены неуполномоченным лицом;</w:t>
      </w:r>
    </w:p>
    <w:p w:rsidR="00D227F1" w:rsidRPr="00D227F1" w:rsidRDefault="00D227F1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</w:p>
    <w:p w:rsidR="00D227F1" w:rsidRP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>ПОДРАЗДЕЛ 7.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17. Оснований для приостановления предоставления муниципальной услуги не предусмотрено.</w:t>
      </w:r>
    </w:p>
    <w:p w:rsidR="00D227F1" w:rsidRPr="00CB3F27" w:rsidRDefault="00D227F1" w:rsidP="00D227F1">
      <w:pPr>
        <w:spacing w:after="0" w:line="240" w:lineRule="auto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bookmarkStart w:id="50" w:name="sub_1012"/>
      <w:bookmarkStart w:id="51" w:name="sub_1171"/>
      <w:bookmarkStart w:id="52" w:name="sub_10112"/>
      <w:bookmarkEnd w:id="50"/>
      <w:bookmarkEnd w:id="51"/>
      <w:bookmarkEnd w:id="52"/>
      <w:r w:rsidRPr="00CB3F27">
        <w:rPr>
          <w:rFonts w:eastAsia="Times New Roman"/>
          <w:sz w:val="24"/>
          <w:szCs w:val="20"/>
          <w:lang w:eastAsia="ru-RU"/>
        </w:rPr>
        <w:t>ПОДРАЗДЕЛ 8. РАЗМЕР ПЛАТЫ, ВЗИМАЕМОЙ С ЗАЯВИТЕЛЯ ПРИ ПРЕДОСТАВЛЕНИИ МУНИЦИПАЛЬНОЙ УСЛУГИ, И СПОСОБЫ ЕЕ ВЗИМАНИЯ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b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18. Муниципальная услуга предоставляется бесплатно.</w:t>
      </w:r>
    </w:p>
    <w:p w:rsidR="00D227F1" w:rsidRPr="00D227F1" w:rsidRDefault="00D227F1" w:rsidP="00D227F1">
      <w:pPr>
        <w:spacing w:after="0" w:line="240" w:lineRule="auto"/>
        <w:jc w:val="both"/>
        <w:rPr>
          <w:rFonts w:eastAsia="Times New Roman"/>
          <w:sz w:val="24"/>
          <w:szCs w:val="20"/>
          <w:lang w:eastAsia="ru-RU"/>
        </w:rPr>
      </w:pPr>
      <w:bookmarkStart w:id="53" w:name="sub_1013"/>
      <w:bookmarkEnd w:id="53"/>
    </w:p>
    <w:p w:rsidR="00D227F1" w:rsidRP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bookmarkStart w:id="54" w:name="sub_1014"/>
      <w:bookmarkEnd w:id="54"/>
      <w:r w:rsidRPr="00CB3F27">
        <w:rPr>
          <w:rFonts w:eastAsia="Times New Roman"/>
          <w:sz w:val="24"/>
          <w:szCs w:val="20"/>
          <w:lang w:eastAsia="ru-RU"/>
        </w:rPr>
        <w:t>ПОДРАЗДЕЛ 9. СРОК РЕГИСТРАЦИИ ЗАПРОСА ЗАЯВИТЕЛЯ О ПРЕДОСТАВЛЕНИИ МУНИЦИПАЛЬНОЙ УСЛУГИ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b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55" w:name="sub_141"/>
      <w:bookmarkStart w:id="56" w:name="sub_10141"/>
      <w:bookmarkEnd w:id="55"/>
      <w:bookmarkEnd w:id="56"/>
      <w:r w:rsidRPr="00D227F1">
        <w:rPr>
          <w:rFonts w:eastAsia="Times New Roman"/>
          <w:sz w:val="24"/>
          <w:szCs w:val="20"/>
          <w:lang w:eastAsia="ru-RU"/>
        </w:rPr>
        <w:t>19. Заявление (запрос), поданное заявителем при личном обращении в Администрацию района 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20. Заявления (запросы), поступившие в Администрацию района с использованием электронных средств связи, в том числе через </w:t>
      </w:r>
      <w:hyperlink r:id="rId12" w:history="1">
        <w:r w:rsidRPr="00D227F1">
          <w:rPr>
            <w:rFonts w:eastAsia="Times New Roman"/>
            <w:sz w:val="24"/>
            <w:szCs w:val="20"/>
            <w:lang w:eastAsia="ru-RU"/>
          </w:rPr>
          <w:t>Единый портал</w:t>
        </w:r>
      </w:hyperlink>
      <w:r w:rsidRPr="00D227F1">
        <w:rPr>
          <w:rFonts w:eastAsia="Times New Roman"/>
          <w:sz w:val="24"/>
          <w:szCs w:val="20"/>
          <w:lang w:eastAsia="ru-RU"/>
        </w:rPr>
        <w:t xml:space="preserve">, </w:t>
      </w:r>
      <w:hyperlink r:id="rId13" w:history="1">
        <w:r w:rsidRPr="00D227F1">
          <w:rPr>
            <w:rFonts w:eastAsia="Times New Roman"/>
            <w:sz w:val="24"/>
            <w:szCs w:val="20"/>
            <w:lang w:eastAsia="ru-RU"/>
          </w:rPr>
          <w:t>РПГУ</w:t>
        </w:r>
      </w:hyperlink>
      <w:r w:rsidRPr="00D227F1">
        <w:rPr>
          <w:rFonts w:eastAsia="Times New Roman"/>
          <w:sz w:val="24"/>
          <w:szCs w:val="20"/>
          <w:lang w:eastAsia="ru-RU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bookmarkStart w:id="57" w:name="sub_1421"/>
      <w:bookmarkStart w:id="58" w:name="sub_1016"/>
      <w:bookmarkEnd w:id="57"/>
      <w:bookmarkEnd w:id="58"/>
      <w:r w:rsidRPr="00CB3F27">
        <w:rPr>
          <w:rFonts w:eastAsia="Times New Roman"/>
          <w:sz w:val="24"/>
          <w:szCs w:val="20"/>
          <w:lang w:eastAsia="ru-RU"/>
        </w:rPr>
        <w:t>ПОДРАЗДЕЛ 10. ПОКАЗАТЕЛИ КАЧЕСТВА И ДОСТУПНОСТИ МУНИЦИПАЛЬНОЙ УСЛУГИ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b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59" w:name="sub_161"/>
      <w:bookmarkStart w:id="60" w:name="sub_10161"/>
      <w:bookmarkEnd w:id="59"/>
      <w:bookmarkEnd w:id="60"/>
      <w:r w:rsidRPr="00D227F1">
        <w:rPr>
          <w:rFonts w:eastAsia="Times New Roman"/>
          <w:sz w:val="24"/>
          <w:szCs w:val="20"/>
          <w:lang w:eastAsia="ru-RU"/>
        </w:rPr>
        <w:t>21. Показателями доступности и качества муниципальной услуги определяются как выполнение Администрацией района,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61" w:name="sub_16111"/>
      <w:bookmarkStart w:id="62" w:name="sub_1611"/>
      <w:bookmarkEnd w:id="61"/>
      <w:bookmarkEnd w:id="62"/>
      <w:r w:rsidRPr="00D227F1">
        <w:rPr>
          <w:rFonts w:eastAsia="Times New Roman"/>
          <w:sz w:val="24"/>
          <w:szCs w:val="20"/>
          <w:lang w:eastAsia="ru-RU"/>
        </w:rPr>
        <w:t>а) доступность: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63" w:name="sub_16112"/>
      <w:bookmarkEnd w:id="63"/>
      <w:r w:rsidRPr="00D227F1">
        <w:rPr>
          <w:rFonts w:eastAsia="Times New Roman"/>
          <w:sz w:val="24"/>
          <w:szCs w:val="20"/>
          <w:lang w:eastAsia="ru-RU"/>
        </w:rPr>
        <w:t>% (доля) заявителей, ожидающих получения муниципальной услуги в очереди не более 15 минут, - 100 процентов;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«Интернет»), - 100 процентов;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% (доля) заявителей, имеющих доступ к получению муниципальной услуги по принципу «одного окна» по месту пребывания, в том числе в МФЦ - 90 процентов;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64" w:name="sub_1612"/>
      <w:bookmarkEnd w:id="64"/>
      <w:r w:rsidRPr="00D227F1">
        <w:rPr>
          <w:rFonts w:eastAsia="Times New Roman"/>
          <w:sz w:val="24"/>
          <w:szCs w:val="20"/>
          <w:lang w:eastAsia="ru-RU"/>
        </w:rPr>
        <w:t>б) качество: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65" w:name="sub_16121"/>
      <w:bookmarkEnd w:id="65"/>
      <w:r w:rsidRPr="00D227F1">
        <w:rPr>
          <w:rFonts w:eastAsia="Times New Roman"/>
          <w:sz w:val="24"/>
          <w:szCs w:val="20"/>
          <w:lang w:eastAsia="ru-RU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% (доля) заявителей, удовлетворенных качеством предоставления муниципальной услуги - 90 процентов.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CB3F27" w:rsidRDefault="00CB3F27" w:rsidP="00D227F1">
      <w:pPr>
        <w:spacing w:after="0" w:line="240" w:lineRule="auto"/>
        <w:jc w:val="center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>ПОДРАЗДЕЛ 11. ТРЕБОВАНИИ К ПОМЕЩЕНИЯМ, В КОТОРЫХ ПРЕДОСТАВЛЯЕТСЯ МУНИЦИПАЛЬНАЯ УСЛУГА</w:t>
      </w:r>
    </w:p>
    <w:p w:rsidR="00D227F1" w:rsidRPr="00CB3F27" w:rsidRDefault="00D227F1" w:rsidP="00D227F1">
      <w:pPr>
        <w:spacing w:after="0" w:line="240" w:lineRule="auto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22. 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Администрации района, МФЦ.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1) наличие средств пожаротушения;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2) наличие телефона;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3) наличие соответствующих вывесок (указателей) с номерами и наименованиями помещений администрации районского поселения, указанием времени приема специалистами, перерыва на обед, технического перерыва;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4) наличие офисной мебели;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5) возможность доступа к справочно-правовым системам и информационно-телекоммуникационной сети «Интернет»;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6) возможность копирования документов.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Специалисты Администрации района,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 w:history="1">
        <w:r w:rsidRPr="00D227F1">
          <w:rPr>
            <w:rFonts w:eastAsia="Times New Roman"/>
            <w:sz w:val="24"/>
            <w:szCs w:val="20"/>
            <w:lang w:eastAsia="ru-RU"/>
          </w:rPr>
          <w:t>разделе 3</w:t>
        </w:r>
      </w:hyperlink>
      <w:r w:rsidRPr="00D227F1">
        <w:rPr>
          <w:rFonts w:eastAsia="Times New Roman"/>
          <w:sz w:val="24"/>
          <w:szCs w:val="20"/>
          <w:lang w:eastAsia="ru-RU"/>
        </w:rPr>
        <w:t xml:space="preserve"> настоящего Административного регламента, в визуальной и текстовой формах.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23.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Глава района в пределах установленных полномочий организует инструктирование или обучение специалистов Администрации района,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специалистов,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Глава района в пределах установленных полномочий принимает согласованные с одним из общественных объединений инвалидов, осуществляющих свою деятельность на территории Торбеевского района, 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D227F1" w:rsidRPr="00CB3F27" w:rsidRDefault="00CB3F27" w:rsidP="00D227F1">
      <w:pPr>
        <w:widowControl w:val="0"/>
        <w:tabs>
          <w:tab w:val="left" w:pos="0"/>
        </w:tabs>
        <w:spacing w:before="108" w:after="108" w:line="240" w:lineRule="auto"/>
        <w:jc w:val="center"/>
        <w:outlineLvl w:val="0"/>
        <w:rPr>
          <w:rFonts w:eastAsia="Times New Roman"/>
          <w:sz w:val="24"/>
          <w:szCs w:val="20"/>
          <w:lang w:eastAsia="ru-RU"/>
        </w:rPr>
      </w:pPr>
      <w:bookmarkStart w:id="66" w:name="sub_300"/>
      <w:bookmarkEnd w:id="66"/>
      <w:r w:rsidRPr="00CB3F27">
        <w:rPr>
          <w:rFonts w:eastAsia="Times New Roman"/>
          <w:sz w:val="24"/>
          <w:szCs w:val="20"/>
          <w:lang w:eastAsia="ru-RU"/>
        </w:rPr>
        <w:t>РАЗДЕЛ 3. СОСТАВ,  ПОСЛЕДОВАТЕЛЬНОСТЬ И СРОКИ ВЫПОЛНЕНИЯ АДМИНИСТРАТИВНЫХ ПРОЦЕДУР</w:t>
      </w:r>
    </w:p>
    <w:p w:rsidR="00D227F1" w:rsidRPr="00CB3F27" w:rsidRDefault="00CB3F27" w:rsidP="00D227F1">
      <w:pPr>
        <w:spacing w:after="0" w:line="240" w:lineRule="auto"/>
        <w:ind w:firstLine="720"/>
        <w:jc w:val="center"/>
        <w:rPr>
          <w:rFonts w:eastAsia="Times New Roman"/>
          <w:sz w:val="24"/>
          <w:szCs w:val="20"/>
          <w:lang w:eastAsia="ru-RU"/>
        </w:rPr>
      </w:pPr>
      <w:bookmarkStart w:id="67" w:name="sub_1017"/>
      <w:bookmarkStart w:id="68" w:name="sub_3001"/>
      <w:bookmarkEnd w:id="67"/>
      <w:bookmarkEnd w:id="68"/>
      <w:r w:rsidRPr="00CB3F27">
        <w:rPr>
          <w:rFonts w:eastAsia="Times New Roman"/>
          <w:sz w:val="24"/>
          <w:szCs w:val="20"/>
          <w:lang w:eastAsia="ru-RU"/>
        </w:rPr>
        <w:t>ПОДРАЗДЕЛ 1. ИСЧЕРПЫВАЮЩИЙ ПЕРЕЧЕНЬ АДМИНИСТРАТИВНЫХ ПРОЦЕДУР (ДЕЙСТВИЙ)</w:t>
      </w: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  <w:bookmarkStart w:id="69" w:name="sub_10171"/>
      <w:bookmarkEnd w:id="69"/>
      <w:r w:rsidRPr="00D227F1">
        <w:rPr>
          <w:rFonts w:eastAsia="Times New Roman"/>
          <w:sz w:val="24"/>
          <w:szCs w:val="20"/>
          <w:lang w:eastAsia="ru-RU"/>
        </w:rPr>
        <w:t>24. Предоставление муниципальной услуги включает в себя следующие административные процедуры (действия):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а) прием заявления; 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б) рассмотрение документов;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>в) принятие решения;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г) получение заявителем результата предоставления муниципальной услуги.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В электронной форме с использованием </w:t>
      </w:r>
      <w:hyperlink r:id="rId14" w:history="1">
        <w:r w:rsidRPr="00D227F1">
          <w:rPr>
            <w:rFonts w:eastAsia="Times New Roman"/>
            <w:sz w:val="24"/>
            <w:szCs w:val="20"/>
            <w:lang w:eastAsia="ru-RU"/>
          </w:rPr>
          <w:t>Единого портала</w:t>
        </w:r>
      </w:hyperlink>
      <w:r w:rsidRPr="00D227F1">
        <w:rPr>
          <w:rFonts w:eastAsia="Times New Roman"/>
          <w:sz w:val="24"/>
          <w:szCs w:val="20"/>
          <w:lang w:eastAsia="ru-RU"/>
        </w:rPr>
        <w:t xml:space="preserve"> или </w:t>
      </w:r>
      <w:hyperlink r:id="rId15" w:history="1">
        <w:r w:rsidRPr="00D227F1">
          <w:rPr>
            <w:rFonts w:eastAsia="Times New Roman"/>
            <w:sz w:val="24"/>
            <w:szCs w:val="20"/>
            <w:lang w:eastAsia="ru-RU"/>
          </w:rPr>
          <w:t>Республиканского портала</w:t>
        </w:r>
      </w:hyperlink>
      <w:r w:rsidRPr="00D227F1">
        <w:rPr>
          <w:rFonts w:eastAsia="Times New Roman"/>
          <w:sz w:val="24"/>
          <w:szCs w:val="20"/>
          <w:lang w:eastAsia="ru-RU"/>
        </w:rPr>
        <w:t xml:space="preserve"> осуществляются следующие административные процедуры: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а) подача заявителем заявления, необходимого для предоставления муниципальной услуги, и прием такого запроса (заявления);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б) межведомственные запросы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в) принятие решения;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г) получение заявителем результата предоставления муниципальной услуги;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иные действия, необходимые для предоставления муниципальной услуги.</w:t>
      </w:r>
    </w:p>
    <w:p w:rsidR="00D227F1" w:rsidRPr="00D227F1" w:rsidRDefault="00D227F1" w:rsidP="00D227F1">
      <w:pPr>
        <w:spacing w:after="0" w:line="240" w:lineRule="auto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CB3F27" w:rsidRDefault="00CB3F27" w:rsidP="00D227F1">
      <w:pPr>
        <w:spacing w:after="0" w:line="240" w:lineRule="auto"/>
        <w:jc w:val="center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>ПОДРАЗДЕЛ 2. АДМИНИСТРАТИВНАЯ  ПРОЦЕДУРА (ДЕЙСТВИЕ)-  ПРИЕМ ЗАЯВЛЕНИЯ О ПРЕДОСТАВЛЕНИИ МУНИЦИПАЛЬНОЙ УСЛУГИ</w:t>
      </w:r>
    </w:p>
    <w:p w:rsidR="00D227F1" w:rsidRPr="00D227F1" w:rsidRDefault="00D227F1" w:rsidP="00D227F1">
      <w:pPr>
        <w:spacing w:before="240" w:after="0" w:afterAutospacing="1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25. Основание для начала административной процедуры (действия) является подача заявителем в установленном порядке Заявления административного регламента.</w:t>
      </w:r>
    </w:p>
    <w:p w:rsidR="00D227F1" w:rsidRPr="00CB3F27" w:rsidRDefault="00CB3F27" w:rsidP="00D227F1">
      <w:pPr>
        <w:spacing w:beforeAutospacing="1" w:after="0" w:afterAutospacing="1" w:line="240" w:lineRule="auto"/>
        <w:ind w:firstLine="709"/>
        <w:jc w:val="center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>ПОДРАЗДЕЛ 3.АДМИНИСТРАТИВНАЯ  ПРОЦЕДУРА (ДЕЙСТВИЕ)-  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D227F1" w:rsidRPr="00D227F1" w:rsidRDefault="00D227F1" w:rsidP="00F45723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26. Основание для начала административной процедуры: поступление специалисту уполномоченного органа, ответственному за проверку документов, формирование и направление межведомственных запросов, получение ответов на них, зарегистрированного заявления о предоставлении муниципальной услуги.</w:t>
      </w:r>
    </w:p>
    <w:p w:rsidR="00D227F1" w:rsidRPr="00D227F1" w:rsidRDefault="00D227F1" w:rsidP="00F45723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Сведения о должностном лице, ответственном за выполнением административной процедуры: за экспертизу представленных заявителем документов, формирование и направление межведомственных запросов в органы власти и организации, участвующие в предоставлении муниципальной услуги, - специалист уполномоченного органа, ответственный  за предоставление муниципальной услуги. </w:t>
      </w:r>
    </w:p>
    <w:p w:rsidR="00D227F1" w:rsidRPr="00D227F1" w:rsidRDefault="00D227F1" w:rsidP="00F45723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Содержание административных действий, входящих в состав административной процедуры:</w:t>
      </w:r>
    </w:p>
    <w:p w:rsidR="00D227F1" w:rsidRPr="00D227F1" w:rsidRDefault="00D227F1" w:rsidP="00F45723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1) получение ответа на межведомственные запросы в орган власти или организацию, предоставляющие документ и информацию.</w:t>
      </w:r>
    </w:p>
    <w:p w:rsidR="00D227F1" w:rsidRPr="00D227F1" w:rsidRDefault="00D227F1" w:rsidP="00F45723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Критерий принятия решения о направлении межведомственного запроса: отсутствие сведений, необходимых для предоставления муниципальной услуги.</w:t>
      </w:r>
    </w:p>
    <w:p w:rsidR="00D227F1" w:rsidRPr="00D227F1" w:rsidRDefault="00D227F1" w:rsidP="00F45723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Результат выполнения административной процедуры: полученные ответы на межведомственные запросы.</w:t>
      </w:r>
    </w:p>
    <w:p w:rsidR="00D227F1" w:rsidRPr="00D227F1" w:rsidRDefault="00D227F1" w:rsidP="00F45723">
      <w:pPr>
        <w:spacing w:after="0" w:afterAutospacing="1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Способ фиксации результата административной процедуры: специалист, ответственный за предоставление муниципальной услуги, регистрирует ответ на запрос, полученный в электронном виде, в журнале учета ответов на межведомственные электронные запросы.</w:t>
      </w:r>
    </w:p>
    <w:p w:rsidR="00D227F1" w:rsidRPr="00CB3F27" w:rsidRDefault="00CB3F27" w:rsidP="00D227F1">
      <w:pPr>
        <w:spacing w:beforeAutospacing="1" w:after="0" w:afterAutospacing="1" w:line="240" w:lineRule="auto"/>
        <w:ind w:firstLine="709"/>
        <w:jc w:val="center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>ПОДРАЗДЕЛ 4. АДМИНИСТРАТИВНАЯ  ПРОЦЕДУРА (ДЕЙСТВИЕ)- РАССМОТРЕНИЕ ПРЕДСТАВЛЕННЫХ ЗАЯВИТЕЛЕМ ДОКУМЕНТОВ О ПРЕДОСТАВЛЕНИИ МУНИЦИПАЛЬНОЙ УСЛУГИ И ОФОРМЛЕНИЕ ДОКУМЕНТОВ, ЯВЛЯЮЩИХСЯ РЕЗУЛЬТАТОМ ПРЕДОСТАВЛЕНИЯ МУНИЦИПАЛЬНОЙ УСЛУГИ</w:t>
      </w:r>
    </w:p>
    <w:p w:rsidR="00D227F1" w:rsidRPr="00D227F1" w:rsidRDefault="00D227F1" w:rsidP="00FA02FF">
      <w:pPr>
        <w:spacing w:before="240"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27. Основанием для начала административной процедуры (действие) является полученное специалистом уполномоченного органа из приемной главы района заявления с прилагаемыми к нему документами.</w:t>
      </w:r>
    </w:p>
    <w:p w:rsidR="00D227F1" w:rsidRPr="00D227F1" w:rsidRDefault="00D227F1" w:rsidP="00FA02FF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Специалист рассматривает поступившие документы самостоятельно в день их поступления после регистрации.</w:t>
      </w:r>
    </w:p>
    <w:p w:rsidR="00D227F1" w:rsidRPr="00D227F1" w:rsidRDefault="00D227F1" w:rsidP="00E207AC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При непредставлении или неполном предоставлении документов заявителем специалист  в течение 2 (двух) рабочих дней возвращает заявителю поданное им заявление с письменными замечаниями по составу и содержанию поданных документов.</w:t>
      </w:r>
    </w:p>
    <w:p w:rsidR="00D227F1" w:rsidRPr="00D227F1" w:rsidRDefault="00D227F1" w:rsidP="00E207AC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Поступление документов специалисту, ответственному за предоставление муниципальной услуги, зарегистрированного заявления о предоставлении муниципальной услуги и ответов на межведомственные запросы.</w:t>
      </w:r>
    </w:p>
    <w:p w:rsidR="00D227F1" w:rsidRPr="00D227F1" w:rsidRDefault="00D227F1" w:rsidP="00641105">
      <w:pPr>
        <w:spacing w:after="0" w:afterAutospacing="1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Сведения о должностном лице, ответственном за выполнение административной процедуры:</w:t>
      </w:r>
    </w:p>
    <w:p w:rsidR="00D227F1" w:rsidRPr="00D227F1" w:rsidRDefault="00D227F1" w:rsidP="00FA02FF">
      <w:pPr>
        <w:spacing w:after="0" w:line="240" w:lineRule="auto"/>
        <w:ind w:firstLine="283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за рассмотрение комплекта документов, подготовку постановления о постановке на учет или письма об отказе в постановке на учет в качестве лиц, имеющих право на предоставление земельных участков в собственность бесплатно – специалист, ответственный за предоставление муниципальной услуги;</w:t>
      </w:r>
    </w:p>
    <w:p w:rsidR="00D227F1" w:rsidRPr="00D227F1" w:rsidRDefault="00D227F1" w:rsidP="00E207AC">
      <w:pPr>
        <w:spacing w:after="0" w:line="240" w:lineRule="auto"/>
        <w:ind w:firstLine="283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за принятие решения о постановке на учет или об отказе в постановке на учет в качестве лиц, имеющих право на предоставление земельных участков в собственность бесплатно – глава района либо лицо, его замещающее;</w:t>
      </w:r>
    </w:p>
    <w:p w:rsidR="00D227F1" w:rsidRPr="00D227F1" w:rsidRDefault="00D227F1" w:rsidP="00E207AC">
      <w:pPr>
        <w:spacing w:after="0" w:line="240" w:lineRule="auto"/>
        <w:ind w:firstLine="283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за подписание постановления о постановке на учет или письма об отказе в постановке на учет в качестве лиц, имеющих право на предоставление земельных участков в собственность бесплатно - глава района либо лицо, его замещающее;</w:t>
      </w:r>
    </w:p>
    <w:p w:rsidR="00D227F1" w:rsidRPr="00D227F1" w:rsidRDefault="00D227F1" w:rsidP="00E207AC">
      <w:pPr>
        <w:spacing w:after="0" w:line="240" w:lineRule="auto"/>
        <w:ind w:firstLine="283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за регистрацию уведомления о постановке на учет или письма об отказе в постановке на учет в качестве лиц, имеющих право на предоставление земельных участков в собственность бесплатно – сотрудник приемной главы района.</w:t>
      </w:r>
    </w:p>
    <w:p w:rsidR="00D227F1" w:rsidRPr="00D227F1" w:rsidRDefault="00D227F1" w:rsidP="00E207AC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Содержание административных действий, входящих в состав административной процедуры:</w:t>
      </w:r>
    </w:p>
    <w:p w:rsidR="00D227F1" w:rsidRPr="00D227F1" w:rsidRDefault="00D227F1" w:rsidP="00E207AC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рассмотрение комплекта документов, подготовка проекта постановления о постановке на учет в качестве лиц, имеющих право на предоставление земельных участков в собственность бесплатно и его подписание, подготовка проекта уведомления о постановке или об отказе в постановке на учет (продолжительность и (или) максимальный срок выполнения - не более 10 рабочих дней со дня поступления в Администрацию района документов, указанных в пункте 13 настоящего административного регламента);</w:t>
      </w:r>
    </w:p>
    <w:p w:rsidR="00D227F1" w:rsidRPr="00D227F1" w:rsidRDefault="00D227F1" w:rsidP="00E207AC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регистрация постановления о постановке граждан на учет в качестве лиц, имеющих право на предоставление земельных участков в собственность бесплатно, уведомления о постановке или об отказе в постановке на учет (продолжительность и (или) максимальный срок выполнения - в день принятия решения о предоставлении или об отказе в предоставлении муниципальной услуги).</w:t>
      </w:r>
    </w:p>
    <w:p w:rsidR="00D227F1" w:rsidRDefault="00D227F1" w:rsidP="00E207AC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услуги, указанных в пункте 16 настоящего </w:t>
      </w:r>
      <w:r>
        <w:rPr>
          <w:rFonts w:eastAsia="Times New Roman"/>
          <w:sz w:val="24"/>
          <w:szCs w:val="20"/>
          <w:lang w:eastAsia="ru-RU"/>
        </w:rPr>
        <w:t>административного регламента.</w:t>
      </w:r>
    </w:p>
    <w:p w:rsidR="00D227F1" w:rsidRPr="00D227F1" w:rsidRDefault="00D227F1" w:rsidP="00665729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>Результат административной процедуры:</w:t>
      </w:r>
    </w:p>
    <w:p w:rsidR="00D227F1" w:rsidRPr="00D227F1" w:rsidRDefault="00D227F1" w:rsidP="00665729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shd w:val="clear" w:color="auto" w:fill="F71E04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постановление Администрации района о постановке на учет или об отказе в постановке граждан на учет в качестве лиц, имеющих право на предоставление земельных участков в собственность бесплатно (в случае принятия решения о предоставлении муниципальной услуги);</w:t>
      </w:r>
    </w:p>
    <w:p w:rsidR="00D227F1" w:rsidRPr="00D227F1" w:rsidRDefault="00D227F1" w:rsidP="00665729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shd w:val="clear" w:color="auto" w:fill="F71E04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уведомление о постановке граждан на учет или об отказе в постановке граждан на учет в качестве лиц, имеющих право на предоставление земельных участков в собственность бесплатно (в случае принятия решения об отказе в предоставлении муниципальной услуги).</w:t>
      </w:r>
    </w:p>
    <w:p w:rsidR="00D227F1" w:rsidRPr="00D227F1" w:rsidRDefault="00D227F1" w:rsidP="00DD0A84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shd w:val="clear" w:color="auto" w:fill="F71E04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Способ фиксации результата выполнения административной процедуры:</w:t>
      </w:r>
    </w:p>
    <w:p w:rsidR="00D227F1" w:rsidRPr="00D227F1" w:rsidRDefault="00D227F1" w:rsidP="00DD0A84">
      <w:pPr>
        <w:spacing w:after="0" w:line="240" w:lineRule="auto"/>
        <w:jc w:val="both"/>
        <w:rPr>
          <w:rFonts w:eastAsia="Times New Roman"/>
          <w:sz w:val="24"/>
          <w:szCs w:val="20"/>
          <w:shd w:val="clear" w:color="auto" w:fill="F71E04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постановление Администрации района регистрируется в реестре правовых актов;</w:t>
      </w:r>
    </w:p>
    <w:p w:rsidR="00D227F1" w:rsidRPr="00D227F1" w:rsidRDefault="00D227F1" w:rsidP="00DD0A84">
      <w:pPr>
        <w:spacing w:after="0" w:line="240" w:lineRule="auto"/>
        <w:jc w:val="both"/>
        <w:rPr>
          <w:rFonts w:eastAsia="Times New Roman"/>
          <w:sz w:val="24"/>
          <w:szCs w:val="20"/>
          <w:shd w:val="clear" w:color="auto" w:fill="F71E04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уведомление регистрируется в соответствующем Журнале.</w:t>
      </w:r>
    </w:p>
    <w:p w:rsidR="00D227F1" w:rsidRDefault="00D227F1" w:rsidP="00DD0A84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Порядок передачи результата административной процедуры: решение о принятии либо об отказе в принятии на учет в качестве лиц, имеющих право на предоставление земельных участков в собственность бесплатно, в течение 3 рабочих дней после его принятия направляется почтой или выдается гражданину.</w:t>
      </w:r>
    </w:p>
    <w:p w:rsidR="00DD0A84" w:rsidRPr="00D227F1" w:rsidRDefault="00DD0A84" w:rsidP="00DD0A84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shd w:val="clear" w:color="auto" w:fill="F71E04"/>
          <w:lang w:eastAsia="ru-RU"/>
        </w:rPr>
      </w:pPr>
    </w:p>
    <w:p w:rsidR="00D227F1" w:rsidRPr="00CB3F27" w:rsidRDefault="00CB3F27" w:rsidP="00DD0A84">
      <w:pPr>
        <w:spacing w:after="100" w:afterAutospacing="1" w:line="240" w:lineRule="auto"/>
        <w:jc w:val="center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>ПОДРАЗДЕЛ</w:t>
      </w:r>
      <w:r>
        <w:rPr>
          <w:rFonts w:eastAsia="Times New Roman"/>
          <w:sz w:val="24"/>
          <w:szCs w:val="20"/>
          <w:lang w:eastAsia="ru-RU"/>
        </w:rPr>
        <w:t xml:space="preserve"> </w:t>
      </w:r>
      <w:r w:rsidRPr="00CB3F27">
        <w:rPr>
          <w:rFonts w:eastAsia="Times New Roman"/>
          <w:sz w:val="24"/>
          <w:szCs w:val="20"/>
          <w:lang w:eastAsia="ru-RU"/>
        </w:rPr>
        <w:t>5.</w:t>
      </w:r>
      <w:r>
        <w:rPr>
          <w:rFonts w:eastAsia="Times New Roman"/>
          <w:sz w:val="24"/>
          <w:szCs w:val="20"/>
          <w:lang w:eastAsia="ru-RU"/>
        </w:rPr>
        <w:t xml:space="preserve"> </w:t>
      </w:r>
      <w:r w:rsidRPr="00CB3F27">
        <w:rPr>
          <w:rFonts w:eastAsia="Times New Roman"/>
          <w:sz w:val="24"/>
          <w:szCs w:val="20"/>
          <w:lang w:eastAsia="ru-RU"/>
        </w:rPr>
        <w:t>АДМИНИСТРАТИВНАЯ  ПРОЦЕДУРА (ДЕЙСТВИЕ)-  ВЫДАЧА (НАПРАВЛЕНИЕ) ЗАЯВИТЕЛЮ ДОКУМЕНТОВ, ЯВЛЯЮЩИХСЯ РЕЗУЛЬТАТОМ ПРЕДОСТАВЛЕНИЯ МУНИЦИПАЛЬНОЙ УСЛУГИ</w:t>
      </w:r>
    </w:p>
    <w:p w:rsidR="00D227F1" w:rsidRPr="00D227F1" w:rsidRDefault="00D227F1" w:rsidP="00DD0A84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28.  Основание для начала административной процедуры: поступление к специалисту, ответственному за выдачу (направление) заявителю результата предоставления муниципальной услуги, документа, являющегося результатом предоставления муниципальной услуги, а также уведомления.</w:t>
      </w:r>
    </w:p>
    <w:p w:rsidR="00D227F1" w:rsidRPr="00D227F1" w:rsidRDefault="00D227F1" w:rsidP="00DD0A84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Сведения о должностном лице, ответственном за выполнение административной процедуры, - специалист  Администрации района.</w:t>
      </w:r>
    </w:p>
    <w:p w:rsidR="00D227F1" w:rsidRPr="00D227F1" w:rsidRDefault="00D227F1" w:rsidP="00DD0A84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Содержание административных действий, входящих в состав административной процедуры:</w:t>
      </w:r>
    </w:p>
    <w:p w:rsidR="00D227F1" w:rsidRPr="00D227F1" w:rsidRDefault="00D227F1" w:rsidP="00D227F1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выдача (направление) документов, являющихся результатом предоставления муниципальной услуги (продолжительность и (или) максимальный срок выполнения административного действия - в течение 2 рабочих дней со дня подписания главой района либо лицом, его замещающим, документов, являющихся результатом предоставления муниципальной услуги).</w:t>
      </w:r>
    </w:p>
    <w:p w:rsidR="00D227F1" w:rsidRPr="00D227F1" w:rsidRDefault="00D227F1" w:rsidP="00DD0A84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Критерии принятия решения о выдаче (направлении) результата муниципальной услуги является подписанный документ, являющийся результатом предоставления муниципальной услуги.</w:t>
      </w:r>
    </w:p>
    <w:p w:rsidR="00D227F1" w:rsidRPr="00D227F1" w:rsidRDefault="00D227F1" w:rsidP="00DD0A84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 xml:space="preserve">Результат административной процедуры: выданные (направленные) заявителю документы, являющиеся результатом предоставления муниципальной услуги. </w:t>
      </w:r>
    </w:p>
    <w:p w:rsidR="00D227F1" w:rsidRPr="00D227F1" w:rsidRDefault="00D227F1" w:rsidP="00DD0A84">
      <w:pPr>
        <w:spacing w:after="12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Порядок передачи результата административной процедуры: решение о принятии либо об отказе в принятии гражданина на учет в качестве лиц, имеющих право на предоставление земельных участков в собственность бесплатно, в течение 3 рабочих дней после его принятия направляется почтой или выдается гражданину.</w:t>
      </w:r>
    </w:p>
    <w:p w:rsidR="00D227F1" w:rsidRPr="00D227F1" w:rsidRDefault="00D227F1" w:rsidP="00D227F1">
      <w:pPr>
        <w:spacing w:after="0" w:line="240" w:lineRule="auto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ind w:firstLine="698"/>
        <w:jc w:val="both"/>
        <w:rPr>
          <w:rFonts w:eastAsia="Times New Roman"/>
          <w:b/>
          <w:sz w:val="24"/>
          <w:szCs w:val="20"/>
          <w:highlight w:val="yellow"/>
          <w:lang w:eastAsia="ru-RU"/>
        </w:rPr>
      </w:pPr>
      <w:bookmarkStart w:id="70" w:name="sub_1030"/>
      <w:bookmarkStart w:id="71" w:name="sub_1100"/>
      <w:bookmarkEnd w:id="70"/>
      <w:bookmarkEnd w:id="71"/>
    </w:p>
    <w:p w:rsidR="00D227F1" w:rsidRPr="00D227F1" w:rsidRDefault="00D227F1" w:rsidP="00D227F1">
      <w:pPr>
        <w:spacing w:after="0" w:line="240" w:lineRule="auto"/>
        <w:rPr>
          <w:rFonts w:ascii="Liberation Serif" w:eastAsia="Times New Roman" w:hAnsi="Liberation Serif"/>
          <w:sz w:val="24"/>
          <w:szCs w:val="20"/>
          <w:lang w:eastAsia="ru-RU"/>
        </w:rPr>
        <w:sectPr w:rsidR="00D227F1" w:rsidRPr="00D227F1">
          <w:footerReference w:type="default" r:id="rId16"/>
          <w:pgSz w:w="11908" w:h="16848"/>
          <w:pgMar w:top="799" w:right="711" w:bottom="799" w:left="1559" w:header="720" w:footer="720" w:gutter="0"/>
          <w:cols w:space="720"/>
        </w:sectPr>
      </w:pPr>
    </w:p>
    <w:p w:rsidR="00D227F1" w:rsidRPr="00CB3F27" w:rsidRDefault="00CB3F27" w:rsidP="00CB3F27">
      <w:pPr>
        <w:spacing w:after="0" w:line="240" w:lineRule="auto"/>
        <w:ind w:left="4961" w:right="2"/>
        <w:jc w:val="right"/>
        <w:rPr>
          <w:rFonts w:eastAsia="Times New Roman"/>
          <w:sz w:val="24"/>
          <w:szCs w:val="20"/>
          <w:lang w:eastAsia="ru-RU"/>
        </w:rPr>
      </w:pPr>
      <w:r w:rsidRPr="00CB3F27">
        <w:rPr>
          <w:rFonts w:eastAsia="Times New Roman"/>
          <w:sz w:val="24"/>
          <w:szCs w:val="20"/>
          <w:lang w:eastAsia="ru-RU"/>
        </w:rPr>
        <w:t>ПРИЛОЖЕНИЕ №1</w:t>
      </w:r>
    </w:p>
    <w:p w:rsidR="00D227F1" w:rsidRPr="00D227F1" w:rsidRDefault="00D227F1" w:rsidP="00CB3F27">
      <w:pPr>
        <w:spacing w:after="0" w:line="240" w:lineRule="auto"/>
        <w:ind w:left="4961" w:right="2"/>
        <w:jc w:val="right"/>
        <w:rPr>
          <w:rFonts w:eastAsia="Times New Roman"/>
          <w:b/>
          <w:sz w:val="24"/>
          <w:szCs w:val="20"/>
          <w:lang w:eastAsia="ru-RU"/>
        </w:rPr>
      </w:pPr>
      <w:r w:rsidRPr="00D227F1">
        <w:rPr>
          <w:rFonts w:eastAsia="Times New Roman"/>
          <w:sz w:val="24"/>
          <w:szCs w:val="20"/>
          <w:lang w:eastAsia="ru-RU"/>
        </w:rPr>
        <w:t>к Административному регламентупредоставления администрацией Торбеевского муниципального района муниципальной услуги «Постановка граждан на учет в качестве лиц, имеющих право на предоставление земельных участков в собственность бесплатно для участников специальной военной операции»</w:t>
      </w:r>
    </w:p>
    <w:p w:rsidR="00D227F1" w:rsidRPr="00D227F1" w:rsidRDefault="00D227F1" w:rsidP="00D227F1">
      <w:pPr>
        <w:spacing w:after="0" w:line="240" w:lineRule="auto"/>
        <w:ind w:right="2"/>
        <w:jc w:val="right"/>
        <w:rPr>
          <w:rFonts w:eastAsia="Times New Roman"/>
          <w:b/>
          <w:sz w:val="24"/>
          <w:szCs w:val="20"/>
          <w:lang w:eastAsia="ru-RU"/>
        </w:rPr>
      </w:pPr>
    </w:p>
    <w:p w:rsidR="00D227F1" w:rsidRPr="00D227F1" w:rsidRDefault="00D227F1" w:rsidP="00D227F1">
      <w:pPr>
        <w:spacing w:after="0" w:line="260" w:lineRule="exact"/>
        <w:ind w:left="20"/>
        <w:jc w:val="right"/>
        <w:rPr>
          <w:rFonts w:eastAsia="Times New Roman"/>
          <w:b/>
          <w:spacing w:val="-1"/>
          <w:sz w:val="26"/>
          <w:szCs w:val="20"/>
          <w:lang w:eastAsia="ru-RU"/>
        </w:rPr>
      </w:pPr>
    </w:p>
    <w:p w:rsidR="00D227F1" w:rsidRPr="00CB3F27" w:rsidRDefault="00CB3F27" w:rsidP="00D227F1">
      <w:pPr>
        <w:spacing w:after="0" w:line="260" w:lineRule="exact"/>
        <w:ind w:left="20"/>
        <w:jc w:val="center"/>
        <w:rPr>
          <w:rFonts w:eastAsia="Times New Roman"/>
          <w:spacing w:val="-1"/>
          <w:sz w:val="26"/>
          <w:szCs w:val="20"/>
          <w:lang w:eastAsia="ru-RU"/>
        </w:rPr>
      </w:pPr>
      <w:r w:rsidRPr="00CB3F27">
        <w:rPr>
          <w:rFonts w:eastAsia="Times New Roman"/>
          <w:spacing w:val="-1"/>
          <w:sz w:val="26"/>
          <w:szCs w:val="20"/>
          <w:lang w:eastAsia="ru-RU"/>
        </w:rPr>
        <w:t>РЕКОМЕНДУЕМЫЙ ПЕРЕЧЕНЬ МЕЖВЕДОМСТВЕННЫХ ЗАПРОСОВ</w:t>
      </w:r>
    </w:p>
    <w:p w:rsidR="00D227F1" w:rsidRPr="00D227F1" w:rsidRDefault="00D227F1" w:rsidP="00D227F1">
      <w:pPr>
        <w:spacing w:after="0" w:line="260" w:lineRule="exact"/>
        <w:ind w:left="20"/>
        <w:jc w:val="center"/>
        <w:rPr>
          <w:rFonts w:eastAsia="Times New Roman"/>
          <w:b/>
          <w:spacing w:val="-1"/>
          <w:sz w:val="26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5"/>
        <w:gridCol w:w="4574"/>
        <w:gridCol w:w="4008"/>
      </w:tblGrid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227F1" w:rsidRPr="00CB3F27" w:rsidRDefault="00D227F1" w:rsidP="00D227F1">
            <w:pPr>
              <w:widowControl w:val="0"/>
              <w:spacing w:after="60" w:line="220" w:lineRule="exact"/>
              <w:ind w:left="200"/>
              <w:rPr>
                <w:rFonts w:eastAsia="Times New Roman"/>
                <w:sz w:val="26"/>
                <w:szCs w:val="20"/>
                <w:lang w:eastAsia="ru-RU"/>
              </w:rPr>
            </w:pPr>
            <w:r w:rsidRPr="00CB3F27">
              <w:rPr>
                <w:rFonts w:eastAsia="Times New Roman"/>
                <w:spacing w:val="2"/>
                <w:szCs w:val="20"/>
                <w:lang w:eastAsia="ru-RU"/>
              </w:rPr>
              <w:t>№</w:t>
            </w:r>
          </w:p>
          <w:p w:rsidR="00D227F1" w:rsidRPr="00CB3F27" w:rsidRDefault="00D227F1" w:rsidP="00D227F1">
            <w:pPr>
              <w:widowControl w:val="0"/>
              <w:spacing w:before="60" w:after="0" w:line="220" w:lineRule="exact"/>
              <w:ind w:left="200"/>
              <w:rPr>
                <w:rFonts w:eastAsia="Times New Roman"/>
                <w:sz w:val="26"/>
                <w:szCs w:val="20"/>
                <w:lang w:eastAsia="ru-RU"/>
              </w:rPr>
            </w:pPr>
            <w:r w:rsidRPr="00CB3F27">
              <w:rPr>
                <w:rFonts w:eastAsia="Times New Roman"/>
                <w:spacing w:val="2"/>
                <w:szCs w:val="20"/>
                <w:lang w:eastAsia="ru-RU"/>
              </w:rPr>
              <w:t>п/п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227F1" w:rsidRPr="00CB3F27" w:rsidRDefault="00D227F1" w:rsidP="00D227F1">
            <w:pPr>
              <w:widowControl w:val="0"/>
              <w:spacing w:after="0" w:line="278" w:lineRule="exact"/>
              <w:jc w:val="center"/>
              <w:rPr>
                <w:rFonts w:eastAsia="Times New Roman"/>
                <w:sz w:val="26"/>
                <w:szCs w:val="20"/>
                <w:lang w:eastAsia="ru-RU"/>
              </w:rPr>
            </w:pPr>
            <w:r w:rsidRPr="00CB3F27">
              <w:rPr>
                <w:rFonts w:eastAsia="Times New Roman"/>
                <w:spacing w:val="2"/>
                <w:szCs w:val="20"/>
                <w:lang w:eastAsia="ru-RU"/>
              </w:rPr>
              <w:t>Наименование документа и (или) информации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227F1" w:rsidRPr="00CB3F27" w:rsidRDefault="00D227F1" w:rsidP="00D227F1">
            <w:pPr>
              <w:widowControl w:val="0"/>
              <w:spacing w:after="0" w:line="278" w:lineRule="exact"/>
              <w:jc w:val="center"/>
              <w:rPr>
                <w:rFonts w:eastAsia="Times New Roman"/>
                <w:sz w:val="26"/>
                <w:szCs w:val="20"/>
                <w:lang w:eastAsia="ru-RU"/>
              </w:rPr>
            </w:pPr>
            <w:r w:rsidRPr="00CB3F27">
              <w:rPr>
                <w:rFonts w:eastAsia="Times New Roman"/>
                <w:spacing w:val="2"/>
                <w:szCs w:val="20"/>
                <w:lang w:eastAsia="ru-RU"/>
              </w:rPr>
              <w:t>Вид сведений, получаемый из государственного информационного ресурса</w:t>
            </w:r>
          </w:p>
        </w:tc>
      </w:tr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Сведения об участии в СВО (по линии Минобороны России)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Получение подтверждения участия в СВО</w:t>
            </w:r>
          </w:p>
        </w:tc>
      </w:tr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Сведения о наличии статуса ветерана боевых действий (по линии Минобороны России)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Поиск информации об удостоверении "Ветеран боевых действий"</w:t>
            </w:r>
          </w:p>
        </w:tc>
      </w:tr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Сведения о наличии статуса ветерана боевых действий (по линии Минобороны России)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Получение сведений об удостоверении ВБД для участника СВО</w:t>
            </w:r>
          </w:p>
        </w:tc>
      </w:tr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СНИЛС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Предоставление страхового номера индивидуального лицевого счёта (СНИЛС) застрахованного лица с учётом дополнительных сведений о месте рождения, документе, удостоверяющем личность</w:t>
            </w:r>
          </w:p>
        </w:tc>
      </w:tr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Документы, подтверждающие родство с заявителем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Предоставление из ЕРН по запросу сведений о физическом лице</w:t>
            </w:r>
          </w:p>
        </w:tc>
      </w:tr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Регистрация по месту жительства или пребывания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Предоставление регистрационного досье о регистрации граждан РФ (полное)</w:t>
            </w:r>
          </w:p>
        </w:tc>
      </w:tr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Сведения о наградах участника СВО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Поиск информации о наградах</w:t>
            </w:r>
          </w:p>
        </w:tc>
      </w:tr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Сведения о наградах участника СВО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Получение сведений о наградах участника СВО</w:t>
            </w:r>
          </w:p>
        </w:tc>
      </w:tr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Сведения о смерти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Предоставление из ЕГР ЗАГС по запросу сведений о смерти</w:t>
            </w:r>
          </w:p>
        </w:tc>
      </w:tr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Сведения об участии в СВО (по линии Минобороны России)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Проверка наличия записей об участнике СВО в витрине сведений МО</w:t>
            </w:r>
          </w:p>
        </w:tc>
      </w:tr>
      <w:tr w:rsidR="00D227F1" w:rsidRPr="00CB3F27" w:rsidTr="00CB3F27">
        <w:trPr>
          <w:trHeight w:val="36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Сведения о периодах участия в СВО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1" w:rsidRPr="00CB3F27" w:rsidRDefault="00D227F1" w:rsidP="00D227F1">
            <w:pPr>
              <w:spacing w:after="0" w:line="240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CB3F27">
              <w:rPr>
                <w:rFonts w:eastAsia="Times New Roman"/>
                <w:sz w:val="24"/>
                <w:szCs w:val="20"/>
                <w:lang w:eastAsia="ru-RU"/>
              </w:rPr>
              <w:t>Получение сведений о периодах участия в СВО</w:t>
            </w:r>
          </w:p>
        </w:tc>
      </w:tr>
    </w:tbl>
    <w:p w:rsidR="00D227F1" w:rsidRPr="00D227F1" w:rsidRDefault="00D227F1" w:rsidP="00D227F1">
      <w:pPr>
        <w:spacing w:after="0" w:line="260" w:lineRule="exact"/>
        <w:ind w:left="20"/>
        <w:jc w:val="center"/>
        <w:rPr>
          <w:rFonts w:eastAsia="Times New Roman"/>
          <w:b/>
          <w:spacing w:val="-1"/>
          <w:sz w:val="26"/>
          <w:szCs w:val="20"/>
          <w:lang w:eastAsia="ru-RU"/>
        </w:rPr>
      </w:pPr>
    </w:p>
    <w:p w:rsidR="00D227F1" w:rsidRPr="00D227F1" w:rsidRDefault="00D227F1" w:rsidP="00D227F1">
      <w:pPr>
        <w:spacing w:after="0" w:line="240" w:lineRule="auto"/>
        <w:jc w:val="right"/>
        <w:rPr>
          <w:rFonts w:eastAsia="Times New Roman"/>
          <w:b/>
          <w:sz w:val="24"/>
          <w:szCs w:val="20"/>
          <w:lang w:eastAsia="ru-RU"/>
        </w:rPr>
      </w:pPr>
    </w:p>
    <w:p w:rsidR="00D227F1" w:rsidRPr="00D227F1" w:rsidRDefault="00D227F1" w:rsidP="00D227F1">
      <w:pPr>
        <w:spacing w:beforeAutospacing="1" w:after="0" w:afterAutospacing="1" w:line="240" w:lineRule="auto"/>
        <w:rPr>
          <w:rFonts w:eastAsia="Times New Roman"/>
          <w:sz w:val="24"/>
          <w:szCs w:val="20"/>
          <w:lang w:eastAsia="ru-RU"/>
        </w:rPr>
      </w:pPr>
    </w:p>
    <w:p w:rsidR="00D227F1" w:rsidRPr="0060407A" w:rsidRDefault="00D227F1" w:rsidP="0060407A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</w:p>
    <w:p w:rsidR="0060407A" w:rsidRDefault="0060407A" w:rsidP="00B32ADE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</w:p>
    <w:p w:rsidR="0060407A" w:rsidRPr="00B32ADE" w:rsidRDefault="0060407A" w:rsidP="00B32ADE">
      <w:pPr>
        <w:spacing w:after="0" w:line="240" w:lineRule="auto"/>
        <w:ind w:firstLine="720"/>
        <w:jc w:val="both"/>
        <w:rPr>
          <w:rFonts w:eastAsia="Times New Roman"/>
          <w:sz w:val="24"/>
          <w:szCs w:val="20"/>
          <w:lang w:eastAsia="ru-RU"/>
        </w:rPr>
      </w:pPr>
    </w:p>
    <w:p w:rsidR="007D5C7C" w:rsidRPr="00216B41" w:rsidRDefault="007D5C7C" w:rsidP="00B32ADE">
      <w:pPr>
        <w:spacing w:after="0" w:line="240" w:lineRule="auto"/>
        <w:ind w:firstLine="567"/>
        <w:jc w:val="center"/>
        <w:rPr>
          <w:b/>
          <w:bCs/>
        </w:rPr>
      </w:pPr>
    </w:p>
    <w:sectPr w:rsidR="007D5C7C" w:rsidRPr="00216B41" w:rsidSect="00A334C1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12F" w:rsidRDefault="0059712F" w:rsidP="00525DD1">
      <w:pPr>
        <w:spacing w:after="0" w:line="240" w:lineRule="auto"/>
      </w:pPr>
      <w:r>
        <w:separator/>
      </w:r>
    </w:p>
  </w:endnote>
  <w:endnote w:type="continuationSeparator" w:id="1">
    <w:p w:rsidR="0059712F" w:rsidRDefault="0059712F" w:rsidP="0052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7F1" w:rsidRDefault="00D227F1">
    <w:pPr>
      <w:widowControl w:val="0"/>
      <w:rPr>
        <w:rFonts w:ascii="Arial" w:hAnsi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12F" w:rsidRDefault="0059712F" w:rsidP="00525DD1">
      <w:pPr>
        <w:spacing w:after="0" w:line="240" w:lineRule="auto"/>
      </w:pPr>
      <w:r>
        <w:separator/>
      </w:r>
    </w:p>
  </w:footnote>
  <w:footnote w:type="continuationSeparator" w:id="1">
    <w:p w:rsidR="0059712F" w:rsidRDefault="0059712F" w:rsidP="00525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EC"/>
    <w:multiLevelType w:val="multilevel"/>
    <w:tmpl w:val="35D6C0DA"/>
    <w:lvl w:ilvl="0">
      <w:start w:val="1"/>
      <w:numFmt w:val="russianLower"/>
      <w:lvlText w:val="%1)"/>
      <w:lvlJc w:val="left"/>
      <w:pPr>
        <w:widowControl/>
        <w:ind w:left="720" w:hanging="360"/>
      </w:pPr>
    </w:lvl>
    <w:lvl w:ilvl="1">
      <w:start w:val="1"/>
      <w:numFmt w:val="decimal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russianLower"/>
      <w:lvlText w:val="%4)"/>
      <w:lvlJc w:val="left"/>
      <w:pPr>
        <w:widowControl/>
        <w:ind w:left="2880" w:hanging="360"/>
      </w:pPr>
    </w:lvl>
    <w:lvl w:ilvl="4">
      <w:start w:val="1"/>
      <w:numFmt w:val="decimal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russianLower"/>
      <w:lvlText w:val="%7)"/>
      <w:lvlJc w:val="left"/>
      <w:pPr>
        <w:widowControl/>
        <w:ind w:left="5040" w:hanging="360"/>
      </w:pPr>
    </w:lvl>
    <w:lvl w:ilvl="7">
      <w:start w:val="1"/>
      <w:numFmt w:val="decimal"/>
      <w:lvlText w:val="%8)"/>
      <w:lvlJc w:val="left"/>
      <w:pPr>
        <w:widowControl/>
        <w:ind w:left="5760" w:hanging="360"/>
      </w:pPr>
    </w:lvl>
    <w:lvl w:ilvl="8">
      <w:start w:val="1"/>
      <w:numFmt w:val="lowerRoman"/>
      <w:lvlText w:val="%9)"/>
      <w:lvlJc w:val="right"/>
      <w:pPr>
        <w:widowControl/>
        <w:ind w:left="6480" w:hanging="360"/>
      </w:pPr>
    </w:lvl>
  </w:abstractNum>
  <w:abstractNum w:abstractNumId="1">
    <w:nsid w:val="0CD508AF"/>
    <w:multiLevelType w:val="hybridMultilevel"/>
    <w:tmpl w:val="39EC6462"/>
    <w:lvl w:ilvl="0" w:tplc="CD82853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2"/>
        </w:tabs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2"/>
        </w:tabs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2"/>
        </w:tabs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2"/>
        </w:tabs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2"/>
        </w:tabs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2"/>
        </w:tabs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2"/>
        </w:tabs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2"/>
        </w:tabs>
        <w:ind w:left="6802" w:hanging="180"/>
      </w:pPr>
    </w:lvl>
  </w:abstractNum>
  <w:abstractNum w:abstractNumId="2">
    <w:nsid w:val="23E41DCB"/>
    <w:multiLevelType w:val="multilevel"/>
    <w:tmpl w:val="9624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E6373"/>
    <w:multiLevelType w:val="hybridMultilevel"/>
    <w:tmpl w:val="D59A292A"/>
    <w:lvl w:ilvl="0" w:tplc="AFDC0B3A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E1769E5"/>
    <w:multiLevelType w:val="multilevel"/>
    <w:tmpl w:val="72E2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82CDE"/>
    <w:multiLevelType w:val="multilevel"/>
    <w:tmpl w:val="F69E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0C43AB"/>
    <w:multiLevelType w:val="hybridMultilevel"/>
    <w:tmpl w:val="8A50C858"/>
    <w:lvl w:ilvl="0" w:tplc="B72C8A2E">
      <w:start w:val="3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7">
    <w:nsid w:val="4A0B4D01"/>
    <w:multiLevelType w:val="hybridMultilevel"/>
    <w:tmpl w:val="36D63774"/>
    <w:lvl w:ilvl="0" w:tplc="5D864D8A">
      <w:start w:val="1"/>
      <w:numFmt w:val="decimal"/>
      <w:lvlText w:val="%1."/>
      <w:lvlJc w:val="left"/>
      <w:pPr>
        <w:ind w:left="63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5E32392"/>
    <w:multiLevelType w:val="multilevel"/>
    <w:tmpl w:val="C192AEE0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9">
    <w:nsid w:val="6B7110A8"/>
    <w:multiLevelType w:val="hybridMultilevel"/>
    <w:tmpl w:val="065E94C2"/>
    <w:lvl w:ilvl="0" w:tplc="79809016">
      <w:start w:val="3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0">
    <w:nsid w:val="7B3501E5"/>
    <w:multiLevelType w:val="hybridMultilevel"/>
    <w:tmpl w:val="009817EC"/>
    <w:lvl w:ilvl="0" w:tplc="DE2E4212">
      <w:start w:val="4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1">
    <w:nsid w:val="7D741D4B"/>
    <w:multiLevelType w:val="multilevel"/>
    <w:tmpl w:val="1668D09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9"/>
  </w:num>
  <w:num w:numId="8">
    <w:abstractNumId w:val="10"/>
  </w:num>
  <w:num w:numId="9">
    <w:abstractNumId w:val="7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C61F8"/>
    <w:rsid w:val="00001FDD"/>
    <w:rsid w:val="00004667"/>
    <w:rsid w:val="0000661B"/>
    <w:rsid w:val="00013C9D"/>
    <w:rsid w:val="000145DE"/>
    <w:rsid w:val="000247B6"/>
    <w:rsid w:val="00025BB6"/>
    <w:rsid w:val="0003167B"/>
    <w:rsid w:val="00036F1C"/>
    <w:rsid w:val="000478B7"/>
    <w:rsid w:val="00047EAC"/>
    <w:rsid w:val="00050FF3"/>
    <w:rsid w:val="0005382D"/>
    <w:rsid w:val="00056ABB"/>
    <w:rsid w:val="00061181"/>
    <w:rsid w:val="0006211A"/>
    <w:rsid w:val="000634B1"/>
    <w:rsid w:val="00070B72"/>
    <w:rsid w:val="00070D64"/>
    <w:rsid w:val="000901C7"/>
    <w:rsid w:val="000A0DD4"/>
    <w:rsid w:val="000B2C06"/>
    <w:rsid w:val="000B3B8D"/>
    <w:rsid w:val="000B7731"/>
    <w:rsid w:val="000C2440"/>
    <w:rsid w:val="000C6325"/>
    <w:rsid w:val="000C6DE7"/>
    <w:rsid w:val="000D3465"/>
    <w:rsid w:val="000E281C"/>
    <w:rsid w:val="000E668E"/>
    <w:rsid w:val="000F4138"/>
    <w:rsid w:val="00103EF5"/>
    <w:rsid w:val="00106982"/>
    <w:rsid w:val="001164A5"/>
    <w:rsid w:val="001257EF"/>
    <w:rsid w:val="001358D1"/>
    <w:rsid w:val="00140BB4"/>
    <w:rsid w:val="00144E5E"/>
    <w:rsid w:val="00145570"/>
    <w:rsid w:val="0014684D"/>
    <w:rsid w:val="00147656"/>
    <w:rsid w:val="00151360"/>
    <w:rsid w:val="00153C83"/>
    <w:rsid w:val="00153E56"/>
    <w:rsid w:val="00156C07"/>
    <w:rsid w:val="00163D58"/>
    <w:rsid w:val="001660D8"/>
    <w:rsid w:val="001676CD"/>
    <w:rsid w:val="00170E53"/>
    <w:rsid w:val="00172AD5"/>
    <w:rsid w:val="00173209"/>
    <w:rsid w:val="00184DD9"/>
    <w:rsid w:val="001A073E"/>
    <w:rsid w:val="001A12EF"/>
    <w:rsid w:val="001A17D4"/>
    <w:rsid w:val="001B27A7"/>
    <w:rsid w:val="001C12CC"/>
    <w:rsid w:val="001C61F8"/>
    <w:rsid w:val="001D4D5B"/>
    <w:rsid w:val="001D6C45"/>
    <w:rsid w:val="001D7987"/>
    <w:rsid w:val="001E2E27"/>
    <w:rsid w:val="002013B1"/>
    <w:rsid w:val="002114A2"/>
    <w:rsid w:val="0021646B"/>
    <w:rsid w:val="002167EC"/>
    <w:rsid w:val="00216B41"/>
    <w:rsid w:val="00222D0E"/>
    <w:rsid w:val="00234B58"/>
    <w:rsid w:val="00237435"/>
    <w:rsid w:val="002435D8"/>
    <w:rsid w:val="002439CF"/>
    <w:rsid w:val="00250E1B"/>
    <w:rsid w:val="002517E6"/>
    <w:rsid w:val="00252108"/>
    <w:rsid w:val="00256288"/>
    <w:rsid w:val="0025649F"/>
    <w:rsid w:val="002618B5"/>
    <w:rsid w:val="00261EB7"/>
    <w:rsid w:val="00262DC2"/>
    <w:rsid w:val="00267F69"/>
    <w:rsid w:val="00271718"/>
    <w:rsid w:val="00272CAC"/>
    <w:rsid w:val="00275B5D"/>
    <w:rsid w:val="00277638"/>
    <w:rsid w:val="00284E4B"/>
    <w:rsid w:val="0028555B"/>
    <w:rsid w:val="00286C91"/>
    <w:rsid w:val="00292D37"/>
    <w:rsid w:val="002A2203"/>
    <w:rsid w:val="002A235A"/>
    <w:rsid w:val="002A2ECC"/>
    <w:rsid w:val="002A588F"/>
    <w:rsid w:val="002B2CB9"/>
    <w:rsid w:val="002B4D21"/>
    <w:rsid w:val="002C16FD"/>
    <w:rsid w:val="002C1A7B"/>
    <w:rsid w:val="002C5E29"/>
    <w:rsid w:val="002D236B"/>
    <w:rsid w:val="002D7DFE"/>
    <w:rsid w:val="002E02C6"/>
    <w:rsid w:val="002E0C4D"/>
    <w:rsid w:val="002E3049"/>
    <w:rsid w:val="002E57F8"/>
    <w:rsid w:val="002E7777"/>
    <w:rsid w:val="002F0A32"/>
    <w:rsid w:val="003004E2"/>
    <w:rsid w:val="00300685"/>
    <w:rsid w:val="00301D13"/>
    <w:rsid w:val="0030388C"/>
    <w:rsid w:val="00311F09"/>
    <w:rsid w:val="0031241F"/>
    <w:rsid w:val="00314EB8"/>
    <w:rsid w:val="0031522C"/>
    <w:rsid w:val="00316D2F"/>
    <w:rsid w:val="00317134"/>
    <w:rsid w:val="00325C3C"/>
    <w:rsid w:val="00325F51"/>
    <w:rsid w:val="00333564"/>
    <w:rsid w:val="0034206E"/>
    <w:rsid w:val="00343CA1"/>
    <w:rsid w:val="0035007C"/>
    <w:rsid w:val="003559D1"/>
    <w:rsid w:val="00357763"/>
    <w:rsid w:val="00360218"/>
    <w:rsid w:val="003641BB"/>
    <w:rsid w:val="00371AC8"/>
    <w:rsid w:val="00380394"/>
    <w:rsid w:val="00386A55"/>
    <w:rsid w:val="0039726A"/>
    <w:rsid w:val="003A25E1"/>
    <w:rsid w:val="003B40E7"/>
    <w:rsid w:val="003B64B9"/>
    <w:rsid w:val="003C50C1"/>
    <w:rsid w:val="003C7D8A"/>
    <w:rsid w:val="003D611D"/>
    <w:rsid w:val="003E38AB"/>
    <w:rsid w:val="003E7755"/>
    <w:rsid w:val="003F4150"/>
    <w:rsid w:val="0040550E"/>
    <w:rsid w:val="00411D58"/>
    <w:rsid w:val="00412FE2"/>
    <w:rsid w:val="004261DB"/>
    <w:rsid w:val="00434308"/>
    <w:rsid w:val="00443021"/>
    <w:rsid w:val="004461B8"/>
    <w:rsid w:val="004526BA"/>
    <w:rsid w:val="00452D08"/>
    <w:rsid w:val="00455F55"/>
    <w:rsid w:val="00460D1B"/>
    <w:rsid w:val="00485FD1"/>
    <w:rsid w:val="0049157C"/>
    <w:rsid w:val="004A0BD4"/>
    <w:rsid w:val="004A16AA"/>
    <w:rsid w:val="004A675E"/>
    <w:rsid w:val="004A6CFA"/>
    <w:rsid w:val="004A6D43"/>
    <w:rsid w:val="004B046B"/>
    <w:rsid w:val="004B16CD"/>
    <w:rsid w:val="004B179F"/>
    <w:rsid w:val="004B27F7"/>
    <w:rsid w:val="004B49CD"/>
    <w:rsid w:val="004C0C9F"/>
    <w:rsid w:val="004C73BE"/>
    <w:rsid w:val="004D4E3A"/>
    <w:rsid w:val="004E0E86"/>
    <w:rsid w:val="004E4619"/>
    <w:rsid w:val="004E53C2"/>
    <w:rsid w:val="004F1158"/>
    <w:rsid w:val="004F3DB8"/>
    <w:rsid w:val="004F454F"/>
    <w:rsid w:val="004F4814"/>
    <w:rsid w:val="00500317"/>
    <w:rsid w:val="00501B36"/>
    <w:rsid w:val="00507C81"/>
    <w:rsid w:val="00525DD1"/>
    <w:rsid w:val="00530487"/>
    <w:rsid w:val="00530EE5"/>
    <w:rsid w:val="005332D6"/>
    <w:rsid w:val="0053686C"/>
    <w:rsid w:val="0054769D"/>
    <w:rsid w:val="00553C50"/>
    <w:rsid w:val="005672E1"/>
    <w:rsid w:val="005704C3"/>
    <w:rsid w:val="005715FB"/>
    <w:rsid w:val="005834C6"/>
    <w:rsid w:val="00583C62"/>
    <w:rsid w:val="0059712F"/>
    <w:rsid w:val="005A0698"/>
    <w:rsid w:val="005A3B62"/>
    <w:rsid w:val="005A74E2"/>
    <w:rsid w:val="005B4B6A"/>
    <w:rsid w:val="005C3AE1"/>
    <w:rsid w:val="005C5FCA"/>
    <w:rsid w:val="005D1BC9"/>
    <w:rsid w:val="005D542E"/>
    <w:rsid w:val="005E4AA3"/>
    <w:rsid w:val="005E5096"/>
    <w:rsid w:val="005E5FD1"/>
    <w:rsid w:val="005E6416"/>
    <w:rsid w:val="005E6D66"/>
    <w:rsid w:val="005F0A3A"/>
    <w:rsid w:val="005F12E4"/>
    <w:rsid w:val="005F1A4E"/>
    <w:rsid w:val="005F5FDB"/>
    <w:rsid w:val="00600AF3"/>
    <w:rsid w:val="0060165E"/>
    <w:rsid w:val="00603D67"/>
    <w:rsid w:val="00603DED"/>
    <w:rsid w:val="0060407A"/>
    <w:rsid w:val="00607DEC"/>
    <w:rsid w:val="00610655"/>
    <w:rsid w:val="0061234E"/>
    <w:rsid w:val="00614C4E"/>
    <w:rsid w:val="00615229"/>
    <w:rsid w:val="00616E5D"/>
    <w:rsid w:val="0061770B"/>
    <w:rsid w:val="00641105"/>
    <w:rsid w:val="0064245B"/>
    <w:rsid w:val="00653D2C"/>
    <w:rsid w:val="00660EAB"/>
    <w:rsid w:val="006651B0"/>
    <w:rsid w:val="006651D9"/>
    <w:rsid w:val="00665729"/>
    <w:rsid w:val="00665C71"/>
    <w:rsid w:val="006724BB"/>
    <w:rsid w:val="00680BEC"/>
    <w:rsid w:val="006837DF"/>
    <w:rsid w:val="00683D1D"/>
    <w:rsid w:val="0068610F"/>
    <w:rsid w:val="00686AA7"/>
    <w:rsid w:val="00686FA0"/>
    <w:rsid w:val="006904F7"/>
    <w:rsid w:val="006908A3"/>
    <w:rsid w:val="0069363C"/>
    <w:rsid w:val="006957F2"/>
    <w:rsid w:val="0069749C"/>
    <w:rsid w:val="006A38FD"/>
    <w:rsid w:val="006B7F51"/>
    <w:rsid w:val="006C18C5"/>
    <w:rsid w:val="006D0677"/>
    <w:rsid w:val="006D0E94"/>
    <w:rsid w:val="006D3757"/>
    <w:rsid w:val="006D45D6"/>
    <w:rsid w:val="006D6A91"/>
    <w:rsid w:val="006E207F"/>
    <w:rsid w:val="006F28C6"/>
    <w:rsid w:val="006F6505"/>
    <w:rsid w:val="0070467D"/>
    <w:rsid w:val="007079BD"/>
    <w:rsid w:val="00710702"/>
    <w:rsid w:val="00711427"/>
    <w:rsid w:val="007157A7"/>
    <w:rsid w:val="0071673C"/>
    <w:rsid w:val="007174B2"/>
    <w:rsid w:val="00733CB2"/>
    <w:rsid w:val="007402B3"/>
    <w:rsid w:val="0074096B"/>
    <w:rsid w:val="00740EEA"/>
    <w:rsid w:val="00741A8F"/>
    <w:rsid w:val="00752BD9"/>
    <w:rsid w:val="0076197B"/>
    <w:rsid w:val="00761AF3"/>
    <w:rsid w:val="007622FE"/>
    <w:rsid w:val="00763367"/>
    <w:rsid w:val="007650AD"/>
    <w:rsid w:val="00767868"/>
    <w:rsid w:val="00767C47"/>
    <w:rsid w:val="00774E5D"/>
    <w:rsid w:val="0078069C"/>
    <w:rsid w:val="00783D6F"/>
    <w:rsid w:val="00790797"/>
    <w:rsid w:val="00791E5C"/>
    <w:rsid w:val="00792DEF"/>
    <w:rsid w:val="007974C4"/>
    <w:rsid w:val="007A0BCB"/>
    <w:rsid w:val="007B1236"/>
    <w:rsid w:val="007C1902"/>
    <w:rsid w:val="007C22F3"/>
    <w:rsid w:val="007D5C7C"/>
    <w:rsid w:val="007D7DDB"/>
    <w:rsid w:val="007F140A"/>
    <w:rsid w:val="007F2C9C"/>
    <w:rsid w:val="007F305F"/>
    <w:rsid w:val="007F3DAE"/>
    <w:rsid w:val="007F4032"/>
    <w:rsid w:val="007F4D71"/>
    <w:rsid w:val="007F6CA8"/>
    <w:rsid w:val="008003DA"/>
    <w:rsid w:val="00800A17"/>
    <w:rsid w:val="00802DC2"/>
    <w:rsid w:val="00805377"/>
    <w:rsid w:val="0081022E"/>
    <w:rsid w:val="00813EE8"/>
    <w:rsid w:val="0083165D"/>
    <w:rsid w:val="00832FF0"/>
    <w:rsid w:val="008347C1"/>
    <w:rsid w:val="00834FA8"/>
    <w:rsid w:val="00842864"/>
    <w:rsid w:val="00845DBA"/>
    <w:rsid w:val="008464E1"/>
    <w:rsid w:val="00850E85"/>
    <w:rsid w:val="00854470"/>
    <w:rsid w:val="008564EA"/>
    <w:rsid w:val="00857EE0"/>
    <w:rsid w:val="0086051F"/>
    <w:rsid w:val="00860CB1"/>
    <w:rsid w:val="0086654B"/>
    <w:rsid w:val="00871195"/>
    <w:rsid w:val="00873FC6"/>
    <w:rsid w:val="008769F7"/>
    <w:rsid w:val="00877ACF"/>
    <w:rsid w:val="008817C9"/>
    <w:rsid w:val="00881AA5"/>
    <w:rsid w:val="008840D1"/>
    <w:rsid w:val="00884E75"/>
    <w:rsid w:val="00897BC3"/>
    <w:rsid w:val="008A22E3"/>
    <w:rsid w:val="008A4112"/>
    <w:rsid w:val="008B024E"/>
    <w:rsid w:val="008B1205"/>
    <w:rsid w:val="008B3265"/>
    <w:rsid w:val="008D2523"/>
    <w:rsid w:val="008D25AC"/>
    <w:rsid w:val="008E0A7F"/>
    <w:rsid w:val="008E3498"/>
    <w:rsid w:val="008F1EE9"/>
    <w:rsid w:val="008F29C4"/>
    <w:rsid w:val="008F2F28"/>
    <w:rsid w:val="009075CF"/>
    <w:rsid w:val="00910224"/>
    <w:rsid w:val="00917FAF"/>
    <w:rsid w:val="0092009E"/>
    <w:rsid w:val="009229C3"/>
    <w:rsid w:val="0093517D"/>
    <w:rsid w:val="00935951"/>
    <w:rsid w:val="00943030"/>
    <w:rsid w:val="00946921"/>
    <w:rsid w:val="009512F3"/>
    <w:rsid w:val="009560B6"/>
    <w:rsid w:val="009613CE"/>
    <w:rsid w:val="0096195B"/>
    <w:rsid w:val="00961D15"/>
    <w:rsid w:val="009725A5"/>
    <w:rsid w:val="009726C1"/>
    <w:rsid w:val="00972E04"/>
    <w:rsid w:val="00974B86"/>
    <w:rsid w:val="00976AEE"/>
    <w:rsid w:val="009777BA"/>
    <w:rsid w:val="009926D3"/>
    <w:rsid w:val="009961DC"/>
    <w:rsid w:val="009A00F0"/>
    <w:rsid w:val="009A0198"/>
    <w:rsid w:val="009A2274"/>
    <w:rsid w:val="009B300C"/>
    <w:rsid w:val="009B5CA4"/>
    <w:rsid w:val="009B6161"/>
    <w:rsid w:val="009C3DF1"/>
    <w:rsid w:val="009C701D"/>
    <w:rsid w:val="009C7D3E"/>
    <w:rsid w:val="009D09DA"/>
    <w:rsid w:val="009D144B"/>
    <w:rsid w:val="009D55CA"/>
    <w:rsid w:val="009E3C2A"/>
    <w:rsid w:val="009E5ED3"/>
    <w:rsid w:val="009F03A0"/>
    <w:rsid w:val="009F2C25"/>
    <w:rsid w:val="00A05200"/>
    <w:rsid w:val="00A105F5"/>
    <w:rsid w:val="00A116C7"/>
    <w:rsid w:val="00A15372"/>
    <w:rsid w:val="00A15D1B"/>
    <w:rsid w:val="00A16FCC"/>
    <w:rsid w:val="00A22A0F"/>
    <w:rsid w:val="00A2421B"/>
    <w:rsid w:val="00A2621B"/>
    <w:rsid w:val="00A26C53"/>
    <w:rsid w:val="00A32169"/>
    <w:rsid w:val="00A32C65"/>
    <w:rsid w:val="00A334C1"/>
    <w:rsid w:val="00A36CBF"/>
    <w:rsid w:val="00A4056C"/>
    <w:rsid w:val="00A40C90"/>
    <w:rsid w:val="00A45836"/>
    <w:rsid w:val="00A459A4"/>
    <w:rsid w:val="00A62F16"/>
    <w:rsid w:val="00A639BE"/>
    <w:rsid w:val="00A73DD0"/>
    <w:rsid w:val="00A75732"/>
    <w:rsid w:val="00A75A4C"/>
    <w:rsid w:val="00A858CD"/>
    <w:rsid w:val="00A8681C"/>
    <w:rsid w:val="00A90403"/>
    <w:rsid w:val="00A90410"/>
    <w:rsid w:val="00AA4EAF"/>
    <w:rsid w:val="00AA6D00"/>
    <w:rsid w:val="00AB4E92"/>
    <w:rsid w:val="00AB53AC"/>
    <w:rsid w:val="00AC7347"/>
    <w:rsid w:val="00AD0C5F"/>
    <w:rsid w:val="00AD1A10"/>
    <w:rsid w:val="00AD2E39"/>
    <w:rsid w:val="00AE1C9F"/>
    <w:rsid w:val="00AE517B"/>
    <w:rsid w:val="00AE747C"/>
    <w:rsid w:val="00AF03D2"/>
    <w:rsid w:val="00AF214F"/>
    <w:rsid w:val="00B02040"/>
    <w:rsid w:val="00B23292"/>
    <w:rsid w:val="00B277EE"/>
    <w:rsid w:val="00B30EC6"/>
    <w:rsid w:val="00B32475"/>
    <w:rsid w:val="00B32ADE"/>
    <w:rsid w:val="00B334A3"/>
    <w:rsid w:val="00B33682"/>
    <w:rsid w:val="00B3793C"/>
    <w:rsid w:val="00B51B38"/>
    <w:rsid w:val="00B5324C"/>
    <w:rsid w:val="00B54642"/>
    <w:rsid w:val="00B547DE"/>
    <w:rsid w:val="00B56924"/>
    <w:rsid w:val="00B62D5A"/>
    <w:rsid w:val="00B77F9A"/>
    <w:rsid w:val="00B83C98"/>
    <w:rsid w:val="00BA4EE2"/>
    <w:rsid w:val="00BC6A8F"/>
    <w:rsid w:val="00BC7BDA"/>
    <w:rsid w:val="00BD4676"/>
    <w:rsid w:val="00BD66FE"/>
    <w:rsid w:val="00BD7890"/>
    <w:rsid w:val="00BE2784"/>
    <w:rsid w:val="00BE3BEC"/>
    <w:rsid w:val="00BE76C9"/>
    <w:rsid w:val="00BF39A2"/>
    <w:rsid w:val="00BF453D"/>
    <w:rsid w:val="00C11241"/>
    <w:rsid w:val="00C14329"/>
    <w:rsid w:val="00C1498E"/>
    <w:rsid w:val="00C15818"/>
    <w:rsid w:val="00C20954"/>
    <w:rsid w:val="00C21223"/>
    <w:rsid w:val="00C32A33"/>
    <w:rsid w:val="00C42744"/>
    <w:rsid w:val="00C46438"/>
    <w:rsid w:val="00C526C0"/>
    <w:rsid w:val="00C575AE"/>
    <w:rsid w:val="00C606E7"/>
    <w:rsid w:val="00C60857"/>
    <w:rsid w:val="00C61D0A"/>
    <w:rsid w:val="00C62886"/>
    <w:rsid w:val="00C64B45"/>
    <w:rsid w:val="00C6728C"/>
    <w:rsid w:val="00C70E0D"/>
    <w:rsid w:val="00C72DC8"/>
    <w:rsid w:val="00C8185F"/>
    <w:rsid w:val="00C81E19"/>
    <w:rsid w:val="00C917B1"/>
    <w:rsid w:val="00CA276C"/>
    <w:rsid w:val="00CB1999"/>
    <w:rsid w:val="00CB1FF8"/>
    <w:rsid w:val="00CB2FB8"/>
    <w:rsid w:val="00CB3F27"/>
    <w:rsid w:val="00CB4A78"/>
    <w:rsid w:val="00CC3730"/>
    <w:rsid w:val="00CD40B5"/>
    <w:rsid w:val="00CF0F1C"/>
    <w:rsid w:val="00CF2DA8"/>
    <w:rsid w:val="00CF445E"/>
    <w:rsid w:val="00CF4EBE"/>
    <w:rsid w:val="00D037CA"/>
    <w:rsid w:val="00D064D8"/>
    <w:rsid w:val="00D074D5"/>
    <w:rsid w:val="00D12803"/>
    <w:rsid w:val="00D15854"/>
    <w:rsid w:val="00D15F19"/>
    <w:rsid w:val="00D213AA"/>
    <w:rsid w:val="00D227F1"/>
    <w:rsid w:val="00D25426"/>
    <w:rsid w:val="00D3266F"/>
    <w:rsid w:val="00D34798"/>
    <w:rsid w:val="00D43AE0"/>
    <w:rsid w:val="00D521B5"/>
    <w:rsid w:val="00D54B87"/>
    <w:rsid w:val="00D56578"/>
    <w:rsid w:val="00D60A9C"/>
    <w:rsid w:val="00D61D46"/>
    <w:rsid w:val="00D673DF"/>
    <w:rsid w:val="00D67F31"/>
    <w:rsid w:val="00D70123"/>
    <w:rsid w:val="00D71124"/>
    <w:rsid w:val="00D83D7E"/>
    <w:rsid w:val="00D844C9"/>
    <w:rsid w:val="00D87C6F"/>
    <w:rsid w:val="00D9319B"/>
    <w:rsid w:val="00DB3813"/>
    <w:rsid w:val="00DC1538"/>
    <w:rsid w:val="00DC6691"/>
    <w:rsid w:val="00DD0A84"/>
    <w:rsid w:val="00DD750A"/>
    <w:rsid w:val="00DE5E76"/>
    <w:rsid w:val="00DF2393"/>
    <w:rsid w:val="00E00D30"/>
    <w:rsid w:val="00E00D6A"/>
    <w:rsid w:val="00E01268"/>
    <w:rsid w:val="00E031D4"/>
    <w:rsid w:val="00E03B5B"/>
    <w:rsid w:val="00E12D61"/>
    <w:rsid w:val="00E142E3"/>
    <w:rsid w:val="00E207AC"/>
    <w:rsid w:val="00E20C95"/>
    <w:rsid w:val="00E213D6"/>
    <w:rsid w:val="00E2577D"/>
    <w:rsid w:val="00E262D3"/>
    <w:rsid w:val="00E43B7B"/>
    <w:rsid w:val="00E44BBD"/>
    <w:rsid w:val="00E51527"/>
    <w:rsid w:val="00E551A4"/>
    <w:rsid w:val="00E61642"/>
    <w:rsid w:val="00E6322B"/>
    <w:rsid w:val="00E64255"/>
    <w:rsid w:val="00E7267A"/>
    <w:rsid w:val="00E7276E"/>
    <w:rsid w:val="00E84FF7"/>
    <w:rsid w:val="00E872AE"/>
    <w:rsid w:val="00E9187F"/>
    <w:rsid w:val="00EA6D0C"/>
    <w:rsid w:val="00EB1D29"/>
    <w:rsid w:val="00EC253C"/>
    <w:rsid w:val="00EC42F3"/>
    <w:rsid w:val="00EC4354"/>
    <w:rsid w:val="00ED5BDA"/>
    <w:rsid w:val="00EE3642"/>
    <w:rsid w:val="00EF5373"/>
    <w:rsid w:val="00F002A3"/>
    <w:rsid w:val="00F0133F"/>
    <w:rsid w:val="00F07672"/>
    <w:rsid w:val="00F07ADE"/>
    <w:rsid w:val="00F1294A"/>
    <w:rsid w:val="00F14432"/>
    <w:rsid w:val="00F17421"/>
    <w:rsid w:val="00F177B6"/>
    <w:rsid w:val="00F2209F"/>
    <w:rsid w:val="00F23222"/>
    <w:rsid w:val="00F37F86"/>
    <w:rsid w:val="00F41C56"/>
    <w:rsid w:val="00F44F9B"/>
    <w:rsid w:val="00F45723"/>
    <w:rsid w:val="00F514DA"/>
    <w:rsid w:val="00F51646"/>
    <w:rsid w:val="00F54124"/>
    <w:rsid w:val="00F55E5E"/>
    <w:rsid w:val="00F60ED5"/>
    <w:rsid w:val="00F633D4"/>
    <w:rsid w:val="00F64E64"/>
    <w:rsid w:val="00F667EC"/>
    <w:rsid w:val="00F67F11"/>
    <w:rsid w:val="00F736D9"/>
    <w:rsid w:val="00F73A08"/>
    <w:rsid w:val="00F83412"/>
    <w:rsid w:val="00F834F3"/>
    <w:rsid w:val="00F8588A"/>
    <w:rsid w:val="00F87652"/>
    <w:rsid w:val="00F93BC7"/>
    <w:rsid w:val="00F95E53"/>
    <w:rsid w:val="00FA02FF"/>
    <w:rsid w:val="00FA1091"/>
    <w:rsid w:val="00FA214D"/>
    <w:rsid w:val="00FB0232"/>
    <w:rsid w:val="00FB3191"/>
    <w:rsid w:val="00FC00F6"/>
    <w:rsid w:val="00FC7026"/>
    <w:rsid w:val="00FD6EBD"/>
    <w:rsid w:val="00FF406E"/>
    <w:rsid w:val="00FF44EB"/>
    <w:rsid w:val="00FF5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CC"/>
  </w:style>
  <w:style w:type="paragraph" w:styleId="1">
    <w:name w:val="heading 1"/>
    <w:basedOn w:val="a"/>
    <w:link w:val="10"/>
    <w:uiPriority w:val="9"/>
    <w:qFormat/>
    <w:rsid w:val="001C61F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0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C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1F8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1C61F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61F8"/>
  </w:style>
  <w:style w:type="paragraph" w:styleId="a3">
    <w:name w:val="Normal (Web)"/>
    <w:basedOn w:val="a"/>
    <w:uiPriority w:val="99"/>
    <w:unhideWhenUsed/>
    <w:rsid w:val="001C61F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C61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1F8"/>
    <w:rPr>
      <w:rFonts w:ascii="Tahoma" w:hAnsi="Tahoma" w:cs="Tahoma"/>
      <w:sz w:val="16"/>
      <w:szCs w:val="16"/>
    </w:rPr>
  </w:style>
  <w:style w:type="paragraph" w:customStyle="1" w:styleId="FR1">
    <w:name w:val="FR1"/>
    <w:rsid w:val="002439CF"/>
    <w:pPr>
      <w:widowControl w:val="0"/>
      <w:spacing w:after="0" w:line="420" w:lineRule="auto"/>
      <w:ind w:left="2000"/>
      <w:jc w:val="center"/>
    </w:pPr>
    <w:rPr>
      <w:rFonts w:eastAsia="Times New Roman"/>
      <w:b/>
      <w:snapToGrid w:val="0"/>
      <w:color w:val="auto"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2439CF"/>
    <w:pPr>
      <w:ind w:left="720"/>
      <w:contextualSpacing/>
    </w:pPr>
    <w:rPr>
      <w:rFonts w:ascii="Calibri" w:eastAsia="Times New Roman" w:hAnsi="Calibri"/>
      <w:color w:val="auto"/>
      <w:lang w:eastAsia="ru-RU"/>
    </w:rPr>
  </w:style>
  <w:style w:type="character" w:customStyle="1" w:styleId="a8">
    <w:name w:val="Гипертекстовая ссылка"/>
    <w:basedOn w:val="a0"/>
    <w:uiPriority w:val="99"/>
    <w:rsid w:val="00BD66FE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BD66FE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BD66FE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87C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D87C6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s22">
    <w:name w:val="s_22"/>
    <w:basedOn w:val="a"/>
    <w:rsid w:val="00D87C6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s9">
    <w:name w:val="s_9"/>
    <w:basedOn w:val="a"/>
    <w:rsid w:val="00D87C6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rsid w:val="007D5C7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color w:val="auto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00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c">
    <w:name w:val="Внимание"/>
    <w:basedOn w:val="a"/>
    <w:next w:val="a"/>
    <w:uiPriority w:val="99"/>
    <w:rsid w:val="00792DEF"/>
    <w:pPr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styleId="ad">
    <w:name w:val="header"/>
    <w:basedOn w:val="a"/>
    <w:link w:val="ae"/>
    <w:uiPriority w:val="99"/>
    <w:unhideWhenUsed/>
    <w:rsid w:val="0052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25DD1"/>
  </w:style>
  <w:style w:type="paragraph" w:styleId="af">
    <w:name w:val="footer"/>
    <w:basedOn w:val="a"/>
    <w:link w:val="af0"/>
    <w:uiPriority w:val="99"/>
    <w:unhideWhenUsed/>
    <w:rsid w:val="0052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25D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8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8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7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6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0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0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49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654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69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54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009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578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30100430/6414" TargetMode="External"/><Relationship Id="rId13" Type="http://schemas.openxmlformats.org/officeDocument/2006/relationships/hyperlink" Target="http://internet.garant.ru/document/redirect/30100430/71438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30100430/641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2177515/9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8916657/383" TargetMode="External"/><Relationship Id="rId10" Type="http://schemas.openxmlformats.org/officeDocument/2006/relationships/hyperlink" Target="http://internet.garant.ru/document/redirect/12177515/91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30100430/6414" TargetMode="External"/><Relationship Id="rId14" Type="http://schemas.openxmlformats.org/officeDocument/2006/relationships/hyperlink" Target="http://internet.garant.ru/document/redirect/8916657/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99D1A-AC54-4B30-9C21-25AA69020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5935</Words>
  <Characters>33835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2026-06-29T05:18:00Z</cp:lastPrinted>
  <dcterms:created xsi:type="dcterms:W3CDTF">2026-07-06T13:15:00Z</dcterms:created>
  <dcterms:modified xsi:type="dcterms:W3CDTF">2026-07-06T13:19:00Z</dcterms:modified>
</cp:coreProperties>
</file>