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82" w:rsidRPr="00897067" w:rsidRDefault="00EA5382" w:rsidP="00EA5382">
      <w:pPr>
        <w:jc w:val="center"/>
        <w:rPr>
          <w:sz w:val="28"/>
          <w:szCs w:val="28"/>
        </w:rPr>
      </w:pPr>
      <w:r w:rsidRPr="00897067">
        <w:rPr>
          <w:bCs/>
          <w:sz w:val="28"/>
          <w:szCs w:val="28"/>
        </w:rPr>
        <w:t xml:space="preserve">АДМИНИСТРАЦИЯ </w:t>
      </w:r>
    </w:p>
    <w:p w:rsidR="00EA5382" w:rsidRPr="00897067" w:rsidRDefault="00EA5382" w:rsidP="00EA5382">
      <w:pPr>
        <w:jc w:val="center"/>
        <w:rPr>
          <w:sz w:val="28"/>
          <w:szCs w:val="28"/>
        </w:rPr>
      </w:pPr>
      <w:r w:rsidRPr="00897067">
        <w:rPr>
          <w:bCs/>
          <w:sz w:val="28"/>
          <w:szCs w:val="28"/>
        </w:rPr>
        <w:t xml:space="preserve">ТОРБЕЕВСКОГО МУНИЦИПАЛЬНОГО РАЙОНА </w:t>
      </w:r>
    </w:p>
    <w:p w:rsidR="00EA5382" w:rsidRPr="00897067" w:rsidRDefault="00EA5382" w:rsidP="00EA5382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897067">
        <w:rPr>
          <w:b w:val="0"/>
          <w:sz w:val="28"/>
          <w:szCs w:val="28"/>
        </w:rPr>
        <w:t>РЕСПУБЛИКИ МОРДОВИЯ</w:t>
      </w:r>
    </w:p>
    <w:p w:rsidR="00EA5382" w:rsidRPr="00607AE6" w:rsidRDefault="00EA5382" w:rsidP="00EA538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EA5382" w:rsidRPr="00607AE6" w:rsidRDefault="00EA5382" w:rsidP="00EA5382">
      <w:pPr>
        <w:jc w:val="center"/>
        <w:rPr>
          <w:sz w:val="28"/>
          <w:szCs w:val="28"/>
        </w:rPr>
      </w:pPr>
      <w:r w:rsidRPr="00607AE6">
        <w:rPr>
          <w:sz w:val="28"/>
          <w:szCs w:val="28"/>
        </w:rPr>
        <w:t>ПОСТАНОВЛЕНИЕ</w:t>
      </w:r>
    </w:p>
    <w:p w:rsidR="00EA5382" w:rsidRPr="00607AE6" w:rsidRDefault="00EA5382" w:rsidP="00EA5382">
      <w:pPr>
        <w:jc w:val="center"/>
        <w:rPr>
          <w:b/>
          <w:bCs/>
          <w:sz w:val="28"/>
          <w:szCs w:val="28"/>
        </w:rPr>
      </w:pPr>
    </w:p>
    <w:p w:rsidR="00EA5382" w:rsidRPr="00607AE6" w:rsidRDefault="00897067" w:rsidP="00897067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17.02.2023 Г. № 103</w:t>
      </w:r>
    </w:p>
    <w:p w:rsidR="00EA5382" w:rsidRPr="00607AE6" w:rsidRDefault="00EA5382" w:rsidP="00EA5382">
      <w:pPr>
        <w:pStyle w:val="1"/>
        <w:widowControl w:val="0"/>
        <w:numPr>
          <w:ilvl w:val="0"/>
          <w:numId w:val="1"/>
        </w:numPr>
        <w:autoSpaceDN/>
        <w:adjustRightInd/>
        <w:spacing w:before="0" w:after="0"/>
        <w:rPr>
          <w:sz w:val="28"/>
          <w:szCs w:val="28"/>
        </w:rPr>
      </w:pPr>
    </w:p>
    <w:p w:rsidR="00897067" w:rsidRDefault="00897067" w:rsidP="00EA5382">
      <w:pPr>
        <w:pStyle w:val="1"/>
        <w:tabs>
          <w:tab w:val="left" w:pos="708"/>
        </w:tabs>
        <w:spacing w:before="0" w:after="0"/>
        <w:rPr>
          <w:b w:val="0"/>
          <w:sz w:val="28"/>
          <w:szCs w:val="28"/>
        </w:rPr>
      </w:pPr>
      <w:r w:rsidRPr="00607AE6">
        <w:rPr>
          <w:b w:val="0"/>
          <w:color w:val="000000"/>
          <w:sz w:val="28"/>
          <w:szCs w:val="28"/>
        </w:rPr>
        <w:t>О ВНЕСЕНИИ ИЗМЕНЕНИЙ</w:t>
      </w:r>
      <w:r>
        <w:rPr>
          <w:b w:val="0"/>
          <w:color w:val="000000"/>
          <w:sz w:val="28"/>
          <w:szCs w:val="28"/>
        </w:rPr>
        <w:t xml:space="preserve"> </w:t>
      </w:r>
      <w:r w:rsidRPr="00607AE6">
        <w:rPr>
          <w:b w:val="0"/>
          <w:sz w:val="28"/>
          <w:szCs w:val="28"/>
        </w:rPr>
        <w:t xml:space="preserve">В ПОСТАНОВЛЕНИЕ АДМИНИСТРАЦИИ ТОРБЕЕВСКОГО МУНИЦИПАЛЬНОГО РАЙОНА РЕСПУБЛИКИ МОРДОВИЯ ОТ 8 НОЯБРЯ 2019 Г. N 569 "ОБ УТВЕРЖДЕНИИ МУНИЦИПАЛЬНОЙ ПРОГРАММЫ "РАЗВИТИЕ ЖИЛИЩНОГО СТРОИТЕЛЬСТВА НА ТЕРРИТОРИИ ТОРБЕЕВСКОГО МУНИЦИПАЛЬНОГО РАЙОНА </w:t>
      </w:r>
    </w:p>
    <w:p w:rsidR="00EA5382" w:rsidRPr="00607AE6" w:rsidRDefault="00897067" w:rsidP="00EA5382">
      <w:pPr>
        <w:pStyle w:val="1"/>
        <w:tabs>
          <w:tab w:val="left" w:pos="708"/>
        </w:tabs>
        <w:spacing w:before="0" w:after="0"/>
        <w:rPr>
          <w:b w:val="0"/>
          <w:sz w:val="28"/>
          <w:szCs w:val="28"/>
        </w:rPr>
      </w:pPr>
      <w:r w:rsidRPr="00607AE6">
        <w:rPr>
          <w:b w:val="0"/>
          <w:sz w:val="28"/>
          <w:szCs w:val="28"/>
        </w:rPr>
        <w:t>НА 2019 - 2025 ГОДЫ"</w:t>
      </w:r>
    </w:p>
    <w:p w:rsidR="00EA5382" w:rsidRPr="00607AE6" w:rsidRDefault="00EA5382" w:rsidP="00EA5382">
      <w:pPr>
        <w:pStyle w:val="1"/>
        <w:tabs>
          <w:tab w:val="left" w:pos="708"/>
        </w:tabs>
        <w:spacing w:before="0" w:after="0"/>
        <w:rPr>
          <w:b w:val="0"/>
          <w:sz w:val="28"/>
          <w:szCs w:val="28"/>
        </w:rPr>
      </w:pPr>
    </w:p>
    <w:p w:rsidR="00EA5382" w:rsidRPr="00897067" w:rsidRDefault="00EA5382" w:rsidP="00897067">
      <w:pPr>
        <w:pStyle w:val="1"/>
        <w:tabs>
          <w:tab w:val="left" w:pos="708"/>
        </w:tabs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607AE6">
        <w:rPr>
          <w:b w:val="0"/>
          <w:sz w:val="28"/>
          <w:szCs w:val="28"/>
          <w:shd w:val="clear" w:color="auto" w:fill="FFFFFF"/>
        </w:rPr>
        <w:t>В соответствии с </w:t>
      </w:r>
      <w:r w:rsidRPr="00897067">
        <w:rPr>
          <w:b w:val="0"/>
          <w:sz w:val="28"/>
          <w:szCs w:val="28"/>
          <w:shd w:val="clear" w:color="auto" w:fill="FFFFFF"/>
        </w:rPr>
        <w:t>подпунктом 6 пункта 1 статьи 14</w:t>
      </w:r>
      <w:r w:rsidRPr="00607AE6">
        <w:rPr>
          <w:b w:val="0"/>
          <w:sz w:val="28"/>
          <w:szCs w:val="28"/>
          <w:shd w:val="clear" w:color="auto" w:fill="FFFFFF"/>
        </w:rPr>
        <w:t> Федерального закона от 06.10.2003 г. N 131-ФЗ "Об общих принципах организации местного самоуправления в Российской Федерации", </w:t>
      </w:r>
      <w:hyperlink r:id="rId5" w:anchor="/document/10164072/entry/0" w:history="1">
        <w:r w:rsidRPr="00897067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>Гражданским кодексом</w:t>
        </w:r>
      </w:hyperlink>
      <w:r w:rsidRPr="00607AE6">
        <w:rPr>
          <w:b w:val="0"/>
          <w:sz w:val="28"/>
          <w:szCs w:val="28"/>
          <w:shd w:val="clear" w:color="auto" w:fill="FFFFFF"/>
        </w:rPr>
        <w:t> Российской Федерации, </w:t>
      </w:r>
      <w:hyperlink r:id="rId6" w:anchor="/document/12112604/entry/179" w:history="1">
        <w:r w:rsidRPr="00897067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>ст. 179</w:t>
        </w:r>
        <w:r w:rsidRPr="00607AE6">
          <w:rPr>
            <w:rStyle w:val="ab"/>
            <w:b w:val="0"/>
            <w:sz w:val="28"/>
            <w:szCs w:val="28"/>
            <w:shd w:val="clear" w:color="auto" w:fill="FFFFFF"/>
          </w:rPr>
          <w:t> </w:t>
        </w:r>
      </w:hyperlink>
      <w:r w:rsidRPr="00607AE6">
        <w:rPr>
          <w:b w:val="0"/>
          <w:sz w:val="28"/>
          <w:szCs w:val="28"/>
          <w:shd w:val="clear" w:color="auto" w:fill="FFFFFF"/>
        </w:rPr>
        <w:t xml:space="preserve">Бюджетного кодекса Российской Федерации, в целях стимулирования развития жилищного строительства на территории района, </w:t>
      </w:r>
      <w:r w:rsidRPr="00607AE6">
        <w:rPr>
          <w:b w:val="0"/>
          <w:sz w:val="28"/>
          <w:szCs w:val="28"/>
        </w:rPr>
        <w:t>пунктом 13 части</w:t>
      </w:r>
      <w:r w:rsidRPr="00607AE6">
        <w:rPr>
          <w:b w:val="0"/>
          <w:color w:val="000000"/>
          <w:sz w:val="28"/>
          <w:szCs w:val="28"/>
        </w:rPr>
        <w:t xml:space="preserve"> 4 статьи 28 Устава </w:t>
      </w:r>
      <w:proofErr w:type="spellStart"/>
      <w:r w:rsidRPr="00607AE6">
        <w:rPr>
          <w:b w:val="0"/>
          <w:color w:val="000000"/>
          <w:sz w:val="28"/>
          <w:szCs w:val="28"/>
        </w:rPr>
        <w:t>Торбеевского</w:t>
      </w:r>
      <w:proofErr w:type="spellEnd"/>
      <w:r w:rsidRPr="00607AE6">
        <w:rPr>
          <w:b w:val="0"/>
          <w:color w:val="000000"/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 w:rsidRPr="00607AE6">
        <w:rPr>
          <w:b w:val="0"/>
          <w:color w:val="000000"/>
          <w:sz w:val="28"/>
          <w:szCs w:val="28"/>
        </w:rPr>
        <w:t>Торбеевского</w:t>
      </w:r>
      <w:proofErr w:type="spellEnd"/>
      <w:r w:rsidRPr="00607AE6">
        <w:rPr>
          <w:b w:val="0"/>
          <w:color w:val="000000"/>
          <w:sz w:val="28"/>
          <w:szCs w:val="28"/>
        </w:rPr>
        <w:t xml:space="preserve">  муниципального района</w:t>
      </w:r>
      <w:proofErr w:type="gramEnd"/>
      <w:r w:rsidR="00897067">
        <w:rPr>
          <w:b w:val="0"/>
          <w:color w:val="000000"/>
          <w:sz w:val="28"/>
          <w:szCs w:val="28"/>
        </w:rPr>
        <w:t xml:space="preserve"> </w:t>
      </w:r>
      <w:r w:rsidRPr="00897067">
        <w:rPr>
          <w:b w:val="0"/>
          <w:sz w:val="28"/>
          <w:szCs w:val="28"/>
        </w:rPr>
        <w:t>ПОСТАНОВЛЯЕТ:</w:t>
      </w:r>
    </w:p>
    <w:p w:rsidR="00EA5382" w:rsidRPr="00607AE6" w:rsidRDefault="00EA5382" w:rsidP="00EA5382">
      <w:pPr>
        <w:ind w:firstLine="720"/>
        <w:jc w:val="center"/>
        <w:rPr>
          <w:sz w:val="28"/>
          <w:szCs w:val="28"/>
        </w:rPr>
      </w:pPr>
    </w:p>
    <w:p w:rsidR="00EA5382" w:rsidRPr="00607AE6" w:rsidRDefault="00EA5382" w:rsidP="00EA5382">
      <w:pPr>
        <w:widowControl w:val="0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607AE6">
        <w:rPr>
          <w:sz w:val="28"/>
          <w:szCs w:val="28"/>
        </w:rPr>
        <w:t xml:space="preserve">Внести изменения в муниципальную программу "Развитие жилищного строительства на территории </w:t>
      </w:r>
      <w:proofErr w:type="spellStart"/>
      <w:r w:rsidRPr="00607AE6">
        <w:rPr>
          <w:sz w:val="28"/>
          <w:szCs w:val="28"/>
        </w:rPr>
        <w:t>Торбеевского</w:t>
      </w:r>
      <w:proofErr w:type="spellEnd"/>
      <w:r w:rsidRPr="00607AE6">
        <w:rPr>
          <w:sz w:val="28"/>
          <w:szCs w:val="28"/>
        </w:rPr>
        <w:t xml:space="preserve"> муниципального района на 2019 - 2025 годы", утвержденную постановлением администрации </w:t>
      </w:r>
      <w:proofErr w:type="spellStart"/>
      <w:r w:rsidRPr="00607AE6">
        <w:rPr>
          <w:sz w:val="28"/>
          <w:szCs w:val="28"/>
        </w:rPr>
        <w:t>Торбеевского</w:t>
      </w:r>
      <w:proofErr w:type="spellEnd"/>
      <w:r w:rsidRPr="00607AE6">
        <w:rPr>
          <w:sz w:val="28"/>
          <w:szCs w:val="28"/>
        </w:rPr>
        <w:t xml:space="preserve"> муниципального района Республики Мордовия от 8 ноября 2019 г. N 569, изложив Подпрограмму «"Обеспечение жилыми помещениями детей-сирот и детей, оставшихся без попечения родителей, а также лиц из их числа в </w:t>
      </w:r>
      <w:proofErr w:type="spellStart"/>
      <w:r w:rsidRPr="00607AE6">
        <w:rPr>
          <w:sz w:val="28"/>
          <w:szCs w:val="28"/>
        </w:rPr>
        <w:t>Торбеевском</w:t>
      </w:r>
      <w:proofErr w:type="spellEnd"/>
      <w:r w:rsidRPr="00607AE6">
        <w:rPr>
          <w:sz w:val="28"/>
          <w:szCs w:val="28"/>
        </w:rPr>
        <w:t xml:space="preserve"> муниципальном районе Республики Мордовия" на 2019 - 2025 годы</w:t>
      </w:r>
      <w:proofErr w:type="gramEnd"/>
      <w:r w:rsidRPr="00607AE6">
        <w:rPr>
          <w:sz w:val="28"/>
          <w:szCs w:val="28"/>
        </w:rPr>
        <w:t>» в следующей редакции:</w:t>
      </w:r>
    </w:p>
    <w:p w:rsidR="00897067" w:rsidRDefault="00897067" w:rsidP="00EA5382">
      <w:pPr>
        <w:ind w:firstLine="698"/>
        <w:jc w:val="center"/>
        <w:rPr>
          <w:sz w:val="28"/>
          <w:szCs w:val="28"/>
        </w:rPr>
      </w:pPr>
    </w:p>
    <w:p w:rsidR="00897067" w:rsidRDefault="00897067" w:rsidP="00EA5382">
      <w:pPr>
        <w:ind w:firstLine="698"/>
        <w:jc w:val="center"/>
        <w:rPr>
          <w:sz w:val="28"/>
          <w:szCs w:val="28"/>
        </w:rPr>
      </w:pPr>
    </w:p>
    <w:p w:rsidR="00EA5382" w:rsidRPr="00607AE6" w:rsidRDefault="00EA5382" w:rsidP="00EA5382">
      <w:pPr>
        <w:ind w:firstLine="698"/>
        <w:jc w:val="center"/>
        <w:rPr>
          <w:sz w:val="28"/>
          <w:szCs w:val="28"/>
        </w:rPr>
      </w:pPr>
      <w:r w:rsidRPr="00607AE6">
        <w:rPr>
          <w:sz w:val="28"/>
          <w:szCs w:val="28"/>
        </w:rPr>
        <w:t xml:space="preserve"> «</w:t>
      </w:r>
      <w:r w:rsidR="00897067" w:rsidRPr="00607AE6">
        <w:rPr>
          <w:sz w:val="28"/>
          <w:szCs w:val="28"/>
        </w:rPr>
        <w:t>ПОДПРОГРАММА</w:t>
      </w:r>
    </w:p>
    <w:p w:rsidR="00EA5382" w:rsidRPr="00607AE6" w:rsidRDefault="00897067" w:rsidP="00EA5382">
      <w:pPr>
        <w:ind w:firstLine="698"/>
        <w:jc w:val="center"/>
        <w:rPr>
          <w:sz w:val="28"/>
          <w:szCs w:val="28"/>
        </w:rPr>
      </w:pPr>
      <w:r w:rsidRPr="00607AE6">
        <w:rPr>
          <w:sz w:val="28"/>
          <w:szCs w:val="28"/>
        </w:rPr>
        <w:t>"ОБЕСПЕЧЕНИЕ ЖИЛЫМИ ПОМЕЩЕНИЯМИ ДЕТЕЙ-СИРОТ И ДЕТЕЙ, ОСТАВШИХСЯ БЕЗ ПОПЕЧЕНИЯ РОДИТЕЛЕЙ, А ТАКЖЕ ЛИЦ ИЗ ИХ ЧИСЛА В ТОРБЕЕВСКОМ МУНИЦИПАЛЬНОМ РАЙОНЕ РЕСПУБЛИКИ МОРДОВИЯ" НА 2019 - 2025 ГОДЫ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r w:rsidRPr="00897067">
        <w:rPr>
          <w:b w:val="0"/>
          <w:szCs w:val="24"/>
        </w:rPr>
        <w:t>ПАСПОРТ</w:t>
      </w:r>
      <w:r w:rsidRPr="00897067">
        <w:rPr>
          <w:b w:val="0"/>
          <w:szCs w:val="24"/>
        </w:rPr>
        <w:br/>
        <w:t xml:space="preserve">ПОДПРОГРАММЫ «ОБЕСПЕЧЕНИЕ ЖИЛЫМИ ПОМЕЩЕНИЯМИ ДЕТЕЙ-СИРОТ, ДЕТЕЙ, </w:t>
      </w:r>
      <w:r w:rsidRPr="00897067">
        <w:rPr>
          <w:b w:val="0"/>
          <w:szCs w:val="24"/>
        </w:rPr>
        <w:lastRenderedPageBreak/>
        <w:t>ОСТАВШИХСЯ БЕЗ ПОПЕЧЕНИЯ РОДИТЕЛЕЙ, А ТАКЖЕ ЛИЦ ИЗ ИХ ЧИСЛА В ТОРБЕЕВСКОМ МУНИЦИПАЛЬНОМ РАЙОНЕ РЕСПУБЛИКИ МОРДОВИЯ НА 2019 - 2025 ГОДЫ»</w:t>
      </w:r>
    </w:p>
    <w:p w:rsidR="00EA5382" w:rsidRPr="00607AE6" w:rsidRDefault="00EA5382" w:rsidP="00EA5382"/>
    <w:tbl>
      <w:tblPr>
        <w:tblW w:w="0" w:type="auto"/>
        <w:tblInd w:w="108" w:type="dxa"/>
        <w:tblLayout w:type="fixed"/>
        <w:tblLook w:val="0000"/>
      </w:tblPr>
      <w:tblGrid>
        <w:gridCol w:w="3500"/>
        <w:gridCol w:w="6730"/>
      </w:tblGrid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Обеспечение жилыми помещениями детей-сирот, детей, оставшихся без попечения родителей, а также лиц из их числа в </w:t>
            </w:r>
            <w:proofErr w:type="spellStart"/>
            <w:r w:rsidRPr="00607AE6">
              <w:rPr>
                <w:rFonts w:ascii="Times New Roman" w:hAnsi="Times New Roman" w:cs="Times New Roman"/>
              </w:rPr>
              <w:t>Торбеевском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муниципальном районе Республики Мордовия на </w:t>
            </w:r>
            <w:r w:rsidRPr="00607AE6">
              <w:rPr>
                <w:rFonts w:ascii="Times New Roman" w:hAnsi="Times New Roman"/>
              </w:rPr>
              <w:t>2019 - 2025</w:t>
            </w:r>
            <w:r w:rsidRPr="00607AE6">
              <w:rPr>
                <w:rFonts w:ascii="Times New Roman" w:hAnsi="Times New Roman" w:cs="Times New Roman"/>
              </w:rPr>
              <w:t> годы (далее - подпрограмма)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607AE6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r w:rsidRPr="00607AE6">
              <w:rPr>
                <w:bCs/>
                <w:color w:val="000000"/>
                <w:shd w:val="clear" w:color="auto" w:fill="F3F3F3"/>
              </w:rPr>
              <w:t>Управление по социальной работе</w:t>
            </w:r>
            <w:r w:rsidRPr="00607AE6">
              <w:t xml:space="preserve"> Администрации </w:t>
            </w:r>
            <w:proofErr w:type="spellStart"/>
            <w:r w:rsidRPr="00607AE6">
              <w:t>Торбеевского</w:t>
            </w:r>
            <w:proofErr w:type="spellEnd"/>
            <w:r w:rsidRPr="00607AE6">
              <w:t xml:space="preserve"> муниципального района </w:t>
            </w:r>
          </w:p>
          <w:p w:rsidR="00EA5382" w:rsidRPr="00607AE6" w:rsidRDefault="00EA5382" w:rsidP="00160DE8">
            <w:r w:rsidRPr="00607AE6">
              <w:t xml:space="preserve">Правовое управление Администрации </w:t>
            </w:r>
            <w:proofErr w:type="spellStart"/>
            <w:r w:rsidRPr="00607AE6">
              <w:t>Торбеевского</w:t>
            </w:r>
            <w:proofErr w:type="spellEnd"/>
            <w:r w:rsidRPr="00607AE6">
              <w:t xml:space="preserve"> муниципального района</w:t>
            </w:r>
          </w:p>
          <w:p w:rsidR="00EA5382" w:rsidRPr="00607AE6" w:rsidRDefault="00EA5382" w:rsidP="00160DE8">
            <w:r w:rsidRPr="00607AE6">
              <w:t xml:space="preserve">Отдел опеки и попечительства Администрации </w:t>
            </w:r>
            <w:proofErr w:type="spellStart"/>
            <w:r w:rsidRPr="00607AE6">
              <w:t>Торбеевского</w:t>
            </w:r>
            <w:proofErr w:type="spellEnd"/>
            <w:r w:rsidRPr="00607AE6">
              <w:t xml:space="preserve"> муниципального района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системное, комплексное решение проблемы по обеспечению жилыми помещениями детей-сирот, детей, оставшихся без попечения родителей, и лиц из числа детей-сирот и детей, оставшихся без попечения родителей (далее - дети-сироты)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формирование специализированного жилищного фонда для обеспечения жилыми помещениями детей-сирот;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предоставление детям-сиротам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обеспечение временного проживания </w:t>
            </w:r>
            <w:proofErr w:type="gramStart"/>
            <w:r w:rsidRPr="00607AE6">
              <w:rPr>
                <w:rFonts w:ascii="Times New Roman" w:hAnsi="Times New Roman" w:cs="Times New Roman"/>
              </w:rPr>
              <w:t>в благоустроенных жилых помещениях детей-сирот в случае отсутствия свободных жилых помещений в специализированном жилищном фонде на период до предоставления</w:t>
            </w:r>
            <w:proofErr w:type="gramEnd"/>
            <w:r w:rsidRPr="00607AE6">
              <w:rPr>
                <w:rFonts w:ascii="Times New Roman" w:hAnsi="Times New Roman" w:cs="Times New Roman"/>
              </w:rPr>
              <w:t xml:space="preserve">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детей-сирот, состоящих на учете в качестве нуждающихся в жилом помещении (на начало финансового года);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детей-сирот, имеющих и не реализовавших своевременно право на обеспечение жилыми помещениями (на начало финансового года);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обеспеченных благоустроенными жилыми помещениями детей-сирот по договорам найма специализированного жилого помещения (в течение финансового года);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обеспеченных благоустроенными жилыми помещениями детей-сирот по договорам социального найма (в течение финансового года);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доля детей-сирот, обеспеченных благоустроенными жилыми помещениями специализированного жилищного фонда, по </w:t>
            </w:r>
            <w:r w:rsidRPr="00607AE6">
              <w:rPr>
                <w:rFonts w:ascii="Times New Roman" w:hAnsi="Times New Roman" w:cs="Times New Roman"/>
              </w:rPr>
              <w:lastRenderedPageBreak/>
              <w:t>договорам найма специализированных жилых помещений, к общей численности детей-сирот, имеющих право на обеспечение благоустроенными жилыми помещениями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/>
              </w:rPr>
              <w:t>2019 - 2025</w:t>
            </w:r>
            <w:r w:rsidRPr="00607AE6">
              <w:rPr>
                <w:rFonts w:ascii="Times New Roman" w:hAnsi="Times New Roman" w:cs="Times New Roman"/>
              </w:rPr>
              <w:t xml:space="preserve"> годы (в один этап)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bookmarkStart w:id="0" w:name="sub_10009"/>
            <w:r w:rsidRPr="00607AE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  <w:bookmarkEnd w:id="0"/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реализация подпрограммы осуществляется за счет средств федерального бюджета и республиканского бюджета Республики Мордовия.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Общая сумма затрат по подпрограмме на </w:t>
            </w:r>
            <w:r w:rsidRPr="00607AE6">
              <w:rPr>
                <w:rFonts w:ascii="Times New Roman" w:hAnsi="Times New Roman"/>
              </w:rPr>
              <w:t>2019 - 2025</w:t>
            </w:r>
            <w:r w:rsidRPr="00607AE6">
              <w:rPr>
                <w:rFonts w:ascii="Times New Roman" w:hAnsi="Times New Roman" w:cs="Times New Roman"/>
              </w:rPr>
              <w:t xml:space="preserve"> годы составляет </w:t>
            </w:r>
            <w:r w:rsidR="0048005A" w:rsidRPr="00607AE6">
              <w:rPr>
                <w:rFonts w:ascii="Times New Roman" w:hAnsi="Times New Roman" w:cs="Times New Roman"/>
              </w:rPr>
              <w:t>26</w:t>
            </w:r>
            <w:r w:rsidRPr="00607AE6">
              <w:rPr>
                <w:rFonts w:ascii="Times New Roman" w:hAnsi="Times New Roman" w:cs="Times New Roman"/>
              </w:rPr>
              <w:t> </w:t>
            </w:r>
            <w:r w:rsidR="0048005A" w:rsidRPr="00607AE6">
              <w:rPr>
                <w:rFonts w:ascii="Times New Roman" w:hAnsi="Times New Roman" w:cs="Times New Roman"/>
              </w:rPr>
              <w:t>510</w:t>
            </w:r>
            <w:r w:rsidRPr="00607AE6">
              <w:rPr>
                <w:rFonts w:ascii="Times New Roman" w:hAnsi="Times New Roman" w:cs="Times New Roman"/>
              </w:rPr>
              <w:t>,</w:t>
            </w:r>
            <w:r w:rsidR="0048005A" w:rsidRPr="00607AE6">
              <w:rPr>
                <w:rFonts w:ascii="Times New Roman" w:hAnsi="Times New Roman" w:cs="Times New Roman"/>
              </w:rPr>
              <w:t>903</w:t>
            </w:r>
            <w:r w:rsidRPr="00607AE6">
              <w:rPr>
                <w:rFonts w:ascii="Times New Roman" w:hAnsi="Times New Roman" w:cs="Times New Roman"/>
              </w:rPr>
              <w:t> тыс. руб.,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в том числе: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федеральный бюджет – </w:t>
            </w:r>
            <w:r w:rsidR="0048005A" w:rsidRPr="00607AE6">
              <w:rPr>
                <w:rFonts w:ascii="Times New Roman" w:hAnsi="Times New Roman" w:cs="Times New Roman"/>
              </w:rPr>
              <w:t>21</w:t>
            </w:r>
            <w:r w:rsidRPr="00607AE6">
              <w:rPr>
                <w:rFonts w:ascii="Times New Roman" w:hAnsi="Times New Roman" w:cs="Times New Roman"/>
              </w:rPr>
              <w:t> </w:t>
            </w:r>
            <w:r w:rsidR="0048005A" w:rsidRPr="00607AE6">
              <w:rPr>
                <w:rFonts w:ascii="Times New Roman" w:hAnsi="Times New Roman" w:cs="Times New Roman"/>
              </w:rPr>
              <w:t>20</w:t>
            </w:r>
            <w:r w:rsidRPr="00607AE6">
              <w:rPr>
                <w:rFonts w:ascii="Times New Roman" w:hAnsi="Times New Roman" w:cs="Times New Roman"/>
              </w:rPr>
              <w:t>8,</w:t>
            </w:r>
            <w:r w:rsidR="0048005A" w:rsidRPr="00607AE6">
              <w:rPr>
                <w:rFonts w:ascii="Times New Roman" w:hAnsi="Times New Roman" w:cs="Times New Roman"/>
              </w:rPr>
              <w:t>723</w:t>
            </w:r>
            <w:r w:rsidRPr="00607AE6">
              <w:rPr>
                <w:rFonts w:ascii="Times New Roman" w:hAnsi="Times New Roman" w:cs="Times New Roman"/>
              </w:rPr>
              <w:t> тыс. руб.,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республиканский бюджет Республики Мордовия - </w:t>
            </w:r>
            <w:r w:rsidR="0048005A" w:rsidRPr="00607AE6">
              <w:rPr>
                <w:rFonts w:ascii="Times New Roman" w:hAnsi="Times New Roman" w:cs="Times New Roman"/>
              </w:rPr>
              <w:t>5</w:t>
            </w:r>
            <w:r w:rsidRPr="00607AE6">
              <w:rPr>
                <w:rFonts w:ascii="Times New Roman" w:hAnsi="Times New Roman" w:cs="Times New Roman"/>
              </w:rPr>
              <w:t> </w:t>
            </w:r>
            <w:r w:rsidR="0048005A" w:rsidRPr="00607AE6">
              <w:rPr>
                <w:rFonts w:ascii="Times New Roman" w:hAnsi="Times New Roman" w:cs="Times New Roman"/>
              </w:rPr>
              <w:t>302</w:t>
            </w:r>
            <w:r w:rsidRPr="00607AE6">
              <w:rPr>
                <w:rFonts w:ascii="Times New Roman" w:hAnsi="Times New Roman" w:cs="Times New Roman"/>
              </w:rPr>
              <w:t>,</w:t>
            </w:r>
            <w:r w:rsidR="0048005A" w:rsidRPr="00607AE6">
              <w:rPr>
                <w:rFonts w:ascii="Times New Roman" w:hAnsi="Times New Roman" w:cs="Times New Roman"/>
              </w:rPr>
              <w:t>181</w:t>
            </w:r>
            <w:r w:rsidRPr="00607AE6">
              <w:rPr>
                <w:rFonts w:ascii="Times New Roman" w:hAnsi="Times New Roman" w:cs="Times New Roman"/>
              </w:rPr>
              <w:t> тыс. руб.;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2019 год - всего 1 244,721 тыс. руб., в том числе: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федеральный бюджет - 995,7769 тыс. руб.,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республиканский бюджет Республики Мордовия – 248,9442 тыс. руб.;</w:t>
            </w:r>
          </w:p>
          <w:p w:rsidR="00EA5382" w:rsidRPr="00607AE6" w:rsidRDefault="00EA5382" w:rsidP="00160DE8">
            <w:r w:rsidRPr="00607AE6">
              <w:t>2020 год – всего 1 246,841 тыс. руб., в том числе:</w:t>
            </w:r>
          </w:p>
          <w:p w:rsidR="00EA5382" w:rsidRPr="00607AE6" w:rsidRDefault="00EA5382" w:rsidP="00160DE8">
            <w:r w:rsidRPr="00607AE6">
              <w:t>федеральный бюджет - 997,4729  тыс. руб.,</w:t>
            </w:r>
          </w:p>
          <w:p w:rsidR="00EA5382" w:rsidRPr="00607AE6" w:rsidRDefault="00EA5382" w:rsidP="00160DE8">
            <w:r w:rsidRPr="00607AE6">
              <w:t>республиканский бюджет Республики Мордовия - 249,3682 тыс. руб.;</w:t>
            </w:r>
          </w:p>
          <w:p w:rsidR="00EA5382" w:rsidRPr="00607AE6" w:rsidRDefault="00EA5382" w:rsidP="00160DE8">
            <w:r w:rsidRPr="00607AE6">
              <w:t>2021 год – всего 1 246,841 тыс. руб., в том числе:</w:t>
            </w:r>
          </w:p>
          <w:p w:rsidR="00EA5382" w:rsidRPr="00607AE6" w:rsidRDefault="00EA5382" w:rsidP="00160DE8">
            <w:r w:rsidRPr="00607AE6">
              <w:t>федеральный бюджет - 997,4729  тыс. руб.,</w:t>
            </w:r>
          </w:p>
          <w:p w:rsidR="00EA5382" w:rsidRPr="00607AE6" w:rsidRDefault="00EA5382" w:rsidP="00160DE8">
            <w:r w:rsidRPr="00607AE6">
              <w:t>республиканский бюджет Республики Мордовия - 249,3682 тыс. руб.;</w:t>
            </w:r>
          </w:p>
          <w:p w:rsidR="00EA5382" w:rsidRPr="00607AE6" w:rsidRDefault="00EA5382" w:rsidP="00160DE8">
            <w:r w:rsidRPr="00607AE6">
              <w:t>2022 год – всего 3 393,9 тыс. руб., в том числе:</w:t>
            </w:r>
          </w:p>
          <w:p w:rsidR="00EA5382" w:rsidRPr="00607AE6" w:rsidRDefault="00EA5382" w:rsidP="00160DE8">
            <w:r w:rsidRPr="00607AE6">
              <w:t>федеральный бюджет – 2 715,12  тыс. руб.,</w:t>
            </w:r>
          </w:p>
          <w:p w:rsidR="00EA5382" w:rsidRPr="00607AE6" w:rsidRDefault="00EA5382" w:rsidP="00160DE8">
            <w:pPr>
              <w:pStyle w:val="a7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республиканский бюджет Республики Мордовия - 678,78 тыс. руб.;</w:t>
            </w:r>
          </w:p>
          <w:p w:rsidR="00EA5382" w:rsidRPr="00607AE6" w:rsidRDefault="00EA5382" w:rsidP="00160DE8">
            <w:r w:rsidRPr="00607AE6">
              <w:t>2023 год – всего 4 306,3</w:t>
            </w:r>
            <w:r w:rsidR="00521549" w:rsidRPr="00607AE6">
              <w:t>00</w:t>
            </w:r>
            <w:r w:rsidRPr="00607AE6">
              <w:t xml:space="preserve"> тыс. руб., в том числе:</w:t>
            </w:r>
          </w:p>
          <w:p w:rsidR="00EA5382" w:rsidRPr="00607AE6" w:rsidRDefault="00EA5382" w:rsidP="00160DE8">
            <w:r w:rsidRPr="00607AE6">
              <w:t>федеральный бюджет -</w:t>
            </w:r>
            <w:r w:rsidR="006F1E5D" w:rsidRPr="00607AE6">
              <w:t xml:space="preserve"> 3445</w:t>
            </w:r>
            <w:r w:rsidRPr="00607AE6">
              <w:t>,</w:t>
            </w:r>
            <w:r w:rsidR="006F1E5D" w:rsidRPr="00607AE6">
              <w:t>040</w:t>
            </w:r>
            <w:r w:rsidRPr="00607AE6">
              <w:t>  тыс. руб.,</w:t>
            </w:r>
          </w:p>
          <w:p w:rsidR="00EA5382" w:rsidRPr="00607AE6" w:rsidRDefault="00EA5382" w:rsidP="00160DE8">
            <w:r w:rsidRPr="00607AE6">
              <w:t xml:space="preserve">республиканский бюджет Республики Мордовия - </w:t>
            </w:r>
            <w:r w:rsidR="006F1E5D" w:rsidRPr="00607AE6">
              <w:t>861</w:t>
            </w:r>
            <w:r w:rsidRPr="00607AE6">
              <w:t>,</w:t>
            </w:r>
            <w:r w:rsidR="006F1E5D" w:rsidRPr="00607AE6">
              <w:t>260</w:t>
            </w:r>
            <w:r w:rsidRPr="00607AE6">
              <w:t> тыс. руб.;</w:t>
            </w:r>
          </w:p>
          <w:p w:rsidR="00EA5382" w:rsidRPr="00607AE6" w:rsidRDefault="00EA5382" w:rsidP="00160DE8">
            <w:r w:rsidRPr="00607AE6">
              <w:t xml:space="preserve">2024 год – всего </w:t>
            </w:r>
            <w:r w:rsidR="00521549" w:rsidRPr="00607AE6">
              <w:t>6 459,500</w:t>
            </w:r>
            <w:r w:rsidRPr="00607AE6">
              <w:t xml:space="preserve"> тыс. руб., в том числе:</w:t>
            </w:r>
          </w:p>
          <w:p w:rsidR="00EA5382" w:rsidRPr="00607AE6" w:rsidRDefault="00EA5382" w:rsidP="00160DE8">
            <w:r w:rsidRPr="00607AE6">
              <w:t>федеральный бюджет -</w:t>
            </w:r>
            <w:r w:rsidR="006F1E5D" w:rsidRPr="00607AE6">
              <w:t>5167</w:t>
            </w:r>
            <w:r w:rsidRPr="00607AE6">
              <w:t>,</w:t>
            </w:r>
            <w:r w:rsidR="006F1E5D" w:rsidRPr="00607AE6">
              <w:t>60</w:t>
            </w:r>
            <w:r w:rsidRPr="00607AE6">
              <w:t>0  тыс. руб.,</w:t>
            </w:r>
          </w:p>
          <w:p w:rsidR="00EA5382" w:rsidRPr="00607AE6" w:rsidRDefault="00EA5382" w:rsidP="00160DE8">
            <w:r w:rsidRPr="00607AE6">
              <w:t xml:space="preserve">республиканский бюджет Республики Мордовия </w:t>
            </w:r>
            <w:r w:rsidR="006F1E5D" w:rsidRPr="00607AE6">
              <w:t>–1 291</w:t>
            </w:r>
            <w:r w:rsidRPr="00607AE6">
              <w:t>,9</w:t>
            </w:r>
            <w:r w:rsidR="006F1E5D" w:rsidRPr="00607AE6">
              <w:t>00</w:t>
            </w:r>
            <w:r w:rsidRPr="00607AE6">
              <w:t> тыс. руб.;</w:t>
            </w:r>
          </w:p>
          <w:p w:rsidR="00EA5382" w:rsidRPr="00607AE6" w:rsidRDefault="00EA5382" w:rsidP="00160DE8">
            <w:r w:rsidRPr="00607AE6">
              <w:t xml:space="preserve">2025 год – всего </w:t>
            </w:r>
            <w:r w:rsidR="00521549" w:rsidRPr="00607AE6">
              <w:t>8</w:t>
            </w:r>
            <w:r w:rsidRPr="00607AE6">
              <w:t> 6</w:t>
            </w:r>
            <w:r w:rsidR="00521549" w:rsidRPr="00607AE6">
              <w:t>12</w:t>
            </w:r>
            <w:r w:rsidRPr="00607AE6">
              <w:t>,</w:t>
            </w:r>
            <w:r w:rsidR="00521549" w:rsidRPr="00607AE6">
              <w:t>80</w:t>
            </w:r>
            <w:r w:rsidRPr="00607AE6">
              <w:t>0 тыс. руб., в том числе:</w:t>
            </w:r>
          </w:p>
          <w:p w:rsidR="00EA5382" w:rsidRPr="00607AE6" w:rsidRDefault="00EA5382" w:rsidP="00160DE8">
            <w:r w:rsidRPr="00607AE6">
              <w:t>федеральный бюджет -</w:t>
            </w:r>
            <w:r w:rsidR="006F1E5D" w:rsidRPr="00607AE6">
              <w:t>6 890</w:t>
            </w:r>
            <w:r w:rsidRPr="00607AE6">
              <w:t>,</w:t>
            </w:r>
            <w:r w:rsidR="006F1E5D" w:rsidRPr="00607AE6">
              <w:t>24</w:t>
            </w:r>
            <w:r w:rsidRPr="00607AE6">
              <w:t>0  тыс. руб.,</w:t>
            </w:r>
          </w:p>
          <w:p w:rsidR="00EA5382" w:rsidRPr="00607AE6" w:rsidRDefault="00EA5382" w:rsidP="00160DE8">
            <w:r w:rsidRPr="00607AE6">
              <w:t xml:space="preserve">республиканский бюджет Республики Мордовия </w:t>
            </w:r>
            <w:r w:rsidR="006F1E5D" w:rsidRPr="00607AE6">
              <w:t>–1 722,560</w:t>
            </w:r>
            <w:r w:rsidRPr="00607AE6">
              <w:t> тыс. руб.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      </w:r>
          </w:p>
        </w:tc>
      </w:tr>
      <w:tr w:rsidR="00EA5382" w:rsidRPr="00607AE6" w:rsidTr="00160DE8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реализация мероприятий подпрограммы позволит к концу 2025 года создать специализированный жилищный фонд для детей-сирот и обеспечить </w:t>
            </w:r>
            <w:r w:rsidR="006F1E5D" w:rsidRPr="00607AE6">
              <w:rPr>
                <w:rFonts w:ascii="Times New Roman" w:hAnsi="Times New Roman" w:cs="Times New Roman"/>
              </w:rPr>
              <w:t>14</w:t>
            </w:r>
            <w:r w:rsidRPr="00607AE6">
              <w:rPr>
                <w:rFonts w:ascii="Times New Roman" w:hAnsi="Times New Roman" w:cs="Times New Roman"/>
              </w:rPr>
              <w:t xml:space="preserve"> человек из указанной категории благоустроенными жилыми помещениями специализированного жилищного фонда по договорам найма </w:t>
            </w:r>
            <w:r w:rsidRPr="00607AE6">
              <w:rPr>
                <w:rFonts w:ascii="Times New Roman" w:hAnsi="Times New Roman" w:cs="Times New Roman"/>
              </w:rPr>
              <w:lastRenderedPageBreak/>
              <w:t xml:space="preserve">специализированного жилого помещения или договорам социального найма, что приведет </w:t>
            </w:r>
            <w:proofErr w:type="gramStart"/>
            <w:r w:rsidRPr="00607AE6">
              <w:rPr>
                <w:rFonts w:ascii="Times New Roman" w:hAnsi="Times New Roman" w:cs="Times New Roman"/>
              </w:rPr>
              <w:t>к</w:t>
            </w:r>
            <w:proofErr w:type="gramEnd"/>
            <w:r w:rsidRPr="00607AE6">
              <w:rPr>
                <w:rFonts w:ascii="Times New Roman" w:hAnsi="Times New Roman" w:cs="Times New Roman"/>
              </w:rPr>
              <w:t>: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повышению экономической активности обеспечения жильем детей-сирот;</w:t>
            </w:r>
          </w:p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снижению социальной напряженности в республике в части обеспечения благоустроенными жилыми помещениями детей-сирот.</w:t>
            </w:r>
          </w:p>
        </w:tc>
      </w:tr>
    </w:tbl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bookmarkStart w:id="1" w:name="sub_1100"/>
      <w:r w:rsidRPr="00897067">
        <w:rPr>
          <w:b w:val="0"/>
          <w:szCs w:val="24"/>
        </w:rPr>
        <w:t>РАЗДЕЛ 1. ХАРАКТЕРИСТИКА СФЕРЫ РЕАЛИЗАЦИИ ПОДПРОГРАММЫ, ОСНОВНЫЕ ПРОБЛЕМЫ И ПРОГНОЗ ЕЕ РАЗВИТИЯ</w:t>
      </w:r>
    </w:p>
    <w:bookmarkEnd w:id="1"/>
    <w:p w:rsidR="00EA5382" w:rsidRPr="00897067" w:rsidRDefault="00EA5382" w:rsidP="00EA5382"/>
    <w:p w:rsidR="00EA5382" w:rsidRPr="00607AE6" w:rsidRDefault="00EA5382" w:rsidP="00EA5382">
      <w:pPr>
        <w:jc w:val="both"/>
      </w:pPr>
      <w:r w:rsidRPr="00607AE6">
        <w:t>По состоянию на 1 января 2019 г. на учете в качестве нуждающихся в жилых помещениях состоит 36 граждан из категории детей-сирот. Из них 20 человек не реализовало свое право на обеспечение жильем в предыдущие годы.</w:t>
      </w:r>
    </w:p>
    <w:p w:rsidR="00EA5382" w:rsidRPr="00607AE6" w:rsidRDefault="00EA5382" w:rsidP="00EA5382">
      <w:pPr>
        <w:jc w:val="both"/>
      </w:pPr>
      <w:r w:rsidRPr="00607AE6">
        <w:t>За последние годы ситуация по обеспечению детей-сирот жилыми помещениями имеет следующую динамику:</w:t>
      </w:r>
    </w:p>
    <w:p w:rsidR="00EA5382" w:rsidRPr="00607AE6" w:rsidRDefault="00EA5382" w:rsidP="00EA5382">
      <w:pPr>
        <w:jc w:val="both"/>
      </w:pPr>
      <w:r w:rsidRPr="00607AE6">
        <w:t>в 2011 году предоставлены жилые помещения по договорам социального найма 9 гражданам данной категории;</w:t>
      </w:r>
    </w:p>
    <w:p w:rsidR="00EA5382" w:rsidRPr="00607AE6" w:rsidRDefault="00EA5382" w:rsidP="00EA5382">
      <w:pPr>
        <w:jc w:val="both"/>
      </w:pPr>
      <w:r w:rsidRPr="00607AE6">
        <w:t>в 2012 году обеспечено жилыми помещениями 10 человек из категории детей-сирот по договорам социального найма и специализированного найма жилого помещения;</w:t>
      </w:r>
    </w:p>
    <w:p w:rsidR="00EA5382" w:rsidRPr="00607AE6" w:rsidRDefault="00EA5382" w:rsidP="00EA5382">
      <w:pPr>
        <w:jc w:val="both"/>
      </w:pPr>
      <w:r w:rsidRPr="00607AE6">
        <w:t>в 2013 году обеспечено жилыми помещениями 14 человек из категории детей-сирот по договорам социального найма и по договорам найма специализированного жилого помещения.</w:t>
      </w:r>
    </w:p>
    <w:p w:rsidR="00EA5382" w:rsidRPr="00607AE6" w:rsidRDefault="00EA5382" w:rsidP="00EA5382">
      <w:pPr>
        <w:jc w:val="both"/>
      </w:pPr>
      <w:r w:rsidRPr="00607AE6">
        <w:t>в 2014 году обеспечено жилыми помещениями 9 человек из категории детей-сирот по договорам социального найма и по договорам найма специализированного жилого помещения.</w:t>
      </w:r>
    </w:p>
    <w:p w:rsidR="00EA5382" w:rsidRPr="00607AE6" w:rsidRDefault="00EA5382" w:rsidP="00EA5382">
      <w:pPr>
        <w:jc w:val="both"/>
      </w:pPr>
      <w:r w:rsidRPr="00607AE6">
        <w:t>в 2015 году обеспечено жилыми помещениями 7 человек из категории детей-сирот по договорам найма специализированного жилого помещения.</w:t>
      </w:r>
    </w:p>
    <w:p w:rsidR="00EA5382" w:rsidRPr="00607AE6" w:rsidRDefault="00EA5382" w:rsidP="00EA5382">
      <w:pPr>
        <w:jc w:val="both"/>
      </w:pPr>
      <w:r w:rsidRPr="00607AE6">
        <w:t>в 2016 году обеспечено жилыми помещениями 5 человек из категории детей-сирот по договорам найма специализированного жилого помещения.</w:t>
      </w:r>
    </w:p>
    <w:p w:rsidR="00EA5382" w:rsidRPr="00607AE6" w:rsidRDefault="00EA5382" w:rsidP="00EA5382">
      <w:pPr>
        <w:jc w:val="both"/>
      </w:pPr>
      <w:r w:rsidRPr="00607AE6">
        <w:t xml:space="preserve">в 2017 году обеспечено жилыми помещениями 5 человек из категории детей-сирот по договорам найма специализированного жилого помещения. </w:t>
      </w:r>
    </w:p>
    <w:p w:rsidR="00EA5382" w:rsidRPr="00607AE6" w:rsidRDefault="00EA5382" w:rsidP="00EA5382">
      <w:pPr>
        <w:jc w:val="both"/>
      </w:pPr>
      <w:r w:rsidRPr="00607AE6">
        <w:t>в 2018 году обеспечено жилыми помещениями 1 человек из категории детей-сирот по договорам найма специализированного жилого помещения.</w:t>
      </w:r>
    </w:p>
    <w:p w:rsidR="00EA5382" w:rsidRPr="00607AE6" w:rsidRDefault="00EA5382" w:rsidP="00EA5382">
      <w:pPr>
        <w:jc w:val="both"/>
      </w:pPr>
      <w:r w:rsidRPr="00607AE6">
        <w:t>в 2019 году планируется обеспечить 1 человека из категории детей-сирот по договорам найма специализированного жилого помещения.</w:t>
      </w:r>
    </w:p>
    <w:p w:rsidR="00EA5382" w:rsidRPr="00607AE6" w:rsidRDefault="00EA5382" w:rsidP="00EA5382">
      <w:pPr>
        <w:jc w:val="both"/>
      </w:pPr>
      <w:r w:rsidRPr="00607AE6">
        <w:t>Несмотря на то, что за анализируемый период было обеспечено 60 человек из числа лиц, имеющих право на обеспечение жилыми помещениями, проблема обеспечения жилыми помещениями детей-сирот остается сложной.</w:t>
      </w:r>
    </w:p>
    <w:p w:rsidR="00EA5382" w:rsidRPr="00607AE6" w:rsidRDefault="00EA5382" w:rsidP="00EA5382">
      <w:pPr>
        <w:jc w:val="both"/>
      </w:pPr>
      <w:r w:rsidRPr="00607AE6">
        <w:t>На протяжении ряда лет ситуация по предоставлению жилья детям-сиротам, а также гражданам, ранее относившимся к указанным категориям, решалась крайне медленно в связи с недостаточностью выделявшихся на указанные цели средств из бюджетов различных уровней.</w:t>
      </w:r>
    </w:p>
    <w:p w:rsidR="00EA5382" w:rsidRPr="00607AE6" w:rsidRDefault="00EA5382" w:rsidP="00EA5382">
      <w:pPr>
        <w:jc w:val="both"/>
      </w:pPr>
      <w:proofErr w:type="gramStart"/>
      <w:r w:rsidRPr="00607AE6">
        <w:t>На комплексное решение задач, связанных с обеспечением жилыми помещениями лиц из категории детей-сирот, наряду с финансовыми сложностями существует проблема отсутствия на рынке недвижимости достаточного количества благоустроенных жилых помещений необходимой площади, отвечающих соответствующим санитарным и техническим правилам и нормам, что не позволяет в полном объеме обеспечить жилыми помещениями лиц, имеющих такое право.</w:t>
      </w:r>
      <w:proofErr w:type="gramEnd"/>
    </w:p>
    <w:p w:rsidR="00EA5382" w:rsidRPr="00607AE6" w:rsidRDefault="00EA5382" w:rsidP="00EA5382">
      <w:pPr>
        <w:jc w:val="both"/>
      </w:pPr>
      <w:r w:rsidRPr="00607AE6">
        <w:lastRenderedPageBreak/>
        <w:t>Для решения указанных проблем и в целях стабилизации ситуации на рынке жилищного строительства необходимо использование программно-целевого метода, предусматривающего единый комплекс мероприятий, направленных:</w:t>
      </w:r>
    </w:p>
    <w:p w:rsidR="00EA5382" w:rsidRPr="00607AE6" w:rsidRDefault="00EA5382" w:rsidP="00EA5382">
      <w:pPr>
        <w:jc w:val="both"/>
      </w:pPr>
      <w:r w:rsidRPr="00607AE6">
        <w:t>на приобретение жилых помещений в собственность муниципальных образований для последующего их предоставления лицам из числа детей-сирот, имеющим право на обеспечение жилыми помещениями, по договорам найма специализированного жилого помещения или договорам социального найма (по неисполненным судебным решениям);</w:t>
      </w:r>
    </w:p>
    <w:p w:rsidR="00EA5382" w:rsidRPr="00607AE6" w:rsidRDefault="00EA5382" w:rsidP="00EA5382">
      <w:pPr>
        <w:jc w:val="both"/>
      </w:pPr>
      <w:r w:rsidRPr="00607AE6">
        <w:t>создание благоприятных условий для социальной адаптации лиц, имеющих право на обеспечение жилыми помещениями, в современном обществе и повышение качества их жизни;</w:t>
      </w:r>
    </w:p>
    <w:p w:rsidR="00EA5382" w:rsidRPr="00607AE6" w:rsidRDefault="00EA5382" w:rsidP="00EA5382">
      <w:pPr>
        <w:jc w:val="both"/>
      </w:pPr>
      <w:r w:rsidRPr="00607AE6">
        <w:t xml:space="preserve">создание условий для функционирования и развития рынка жилья </w:t>
      </w:r>
      <w:proofErr w:type="gramStart"/>
      <w:r w:rsidRPr="00607AE6">
        <w:t>эконом-класса</w:t>
      </w:r>
      <w:proofErr w:type="gramEnd"/>
      <w:r w:rsidRPr="00607AE6">
        <w:t>.</w:t>
      </w:r>
    </w:p>
    <w:p w:rsidR="00EA5382" w:rsidRPr="00607AE6" w:rsidRDefault="00EA5382" w:rsidP="00EA5382">
      <w:pPr>
        <w:jc w:val="both"/>
      </w:pPr>
      <w:r w:rsidRPr="00607AE6">
        <w:t>Подпрограмма позволит к концу 2025 года обеспечить жилыми помещениями 19 лиц, имеющих право на такое обеспечение. Данные по годам приведены в таблице.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r w:rsidRPr="00897067">
        <w:rPr>
          <w:b w:val="0"/>
          <w:szCs w:val="24"/>
        </w:rPr>
        <w:t>ЧИСЛЕННОСТЬ ДЕТЕЙ-СИРОТ И ДЕТЕЙ, ОСТАВШИХСЯ БЕЗ ПОПЕЧЕНИЯ РОДИТЕЛЕЙ, ЛИЦ ИЗ ИХ ЧИСЛА, ПОДЛЕЖАЩИХ ОБЕСПЕЧЕНИЮ ЖИЛЫМИ ПОМЕЩЕНИЯМИ (ЧЕЛОВЕК)</w:t>
      </w:r>
    </w:p>
    <w:p w:rsidR="00EA5382" w:rsidRPr="00607AE6" w:rsidRDefault="00EA5382" w:rsidP="00EA5382"/>
    <w:tbl>
      <w:tblPr>
        <w:tblW w:w="10230" w:type="dxa"/>
        <w:tblInd w:w="108" w:type="dxa"/>
        <w:tblLayout w:type="fixed"/>
        <w:tblLook w:val="0000"/>
      </w:tblPr>
      <w:tblGrid>
        <w:gridCol w:w="2127"/>
        <w:gridCol w:w="992"/>
        <w:gridCol w:w="992"/>
        <w:gridCol w:w="851"/>
        <w:gridCol w:w="850"/>
        <w:gridCol w:w="992"/>
        <w:gridCol w:w="993"/>
        <w:gridCol w:w="992"/>
        <w:gridCol w:w="1441"/>
      </w:tblGrid>
      <w:tr w:rsidR="00EA5382" w:rsidRPr="00607AE6" w:rsidTr="00160DE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Всего</w:t>
            </w:r>
          </w:p>
        </w:tc>
      </w:tr>
      <w:tr w:rsidR="00EA5382" w:rsidRPr="00607AE6" w:rsidTr="00160DE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14</w:t>
            </w:r>
          </w:p>
        </w:tc>
      </w:tr>
      <w:tr w:rsidR="00EA5382" w:rsidRPr="00607AE6" w:rsidTr="00160DE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Необходимая 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EA53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462</w:t>
            </w:r>
          </w:p>
        </w:tc>
      </w:tr>
    </w:tbl>
    <w:p w:rsidR="00EA5382" w:rsidRPr="00607AE6" w:rsidRDefault="00EA5382" w:rsidP="00EA5382"/>
    <w:p w:rsidR="00EA5382" w:rsidRPr="00607AE6" w:rsidRDefault="00EA5382" w:rsidP="00EA5382">
      <w:pPr>
        <w:jc w:val="both"/>
      </w:pPr>
      <w:r w:rsidRPr="00607AE6">
        <w:t xml:space="preserve">Реализация мероприятий подпрограммы позволит обеспечить проживание детей-сирот в населенных пунктах с развитой производственной, торговой и социальной инфраструктурой, создать условия для включения детей-сирот в активную социальную жизнь, а также обеспечить </w:t>
      </w:r>
      <w:proofErr w:type="gramStart"/>
      <w:r w:rsidRPr="00607AE6">
        <w:t>контроль за</w:t>
      </w:r>
      <w:proofErr w:type="gramEnd"/>
      <w:r w:rsidRPr="00607AE6">
        <w:t xml:space="preserve"> сохранностью жилых помещений, переданных по договору найма специализированного жилищного фонда Республики Мордовия.</w:t>
      </w:r>
    </w:p>
    <w:p w:rsidR="00EA5382" w:rsidRPr="00607AE6" w:rsidRDefault="00EA5382" w:rsidP="00EA5382">
      <w:pPr>
        <w:jc w:val="both"/>
      </w:pPr>
      <w:proofErr w:type="gramStart"/>
      <w:r w:rsidRPr="00607AE6">
        <w:t>Разработка настоящей подпрограммы вызвана необходимостью осуществления системного, комплексного подхода к решению проблемы по обеспечению благоустроенными жилыми помещениями из специализированного жилищного фонда по договорам найма специализированных жилых помещений лиц, имеющих право на такое обеспечение (</w:t>
      </w:r>
      <w:hyperlink r:id="rId7" w:history="1">
        <w:r w:rsidRPr="00607AE6">
          <w:rPr>
            <w:rStyle w:val="a4"/>
          </w:rPr>
          <w:t>ст. 8</w:t>
        </w:r>
      </w:hyperlink>
      <w:r w:rsidRPr="00607AE6">
        <w:t xml:space="preserve"> Федерального закона от 21 декабря 1996 г. N 159-ФЗ "О дополнительных гарантиях по социальной поддержке детей-сирот и детей, оставшихся без попечения родителей", и по договорам</w:t>
      </w:r>
      <w:proofErr w:type="gramEnd"/>
      <w:r w:rsidRPr="00607AE6">
        <w:t xml:space="preserve"> социального найма.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bookmarkStart w:id="2" w:name="sub_1200"/>
      <w:r w:rsidRPr="00897067">
        <w:rPr>
          <w:b w:val="0"/>
          <w:szCs w:val="24"/>
        </w:rPr>
        <w:t>РАЗДЕЛ 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bookmarkEnd w:id="2"/>
    <w:p w:rsidR="00EA5382" w:rsidRPr="00607AE6" w:rsidRDefault="00EA5382" w:rsidP="00EA5382"/>
    <w:p w:rsidR="00EA5382" w:rsidRPr="00607AE6" w:rsidRDefault="00EA5382" w:rsidP="00EA5382">
      <w:pPr>
        <w:jc w:val="both"/>
      </w:pPr>
      <w:r w:rsidRPr="00607AE6">
        <w:t>Основной целью подпрограммы является системное, комплексное решение проблемы обеспечения жилыми помещениями детей-сирот в наиболее эффективной форме, за счет привлечения средств федерального бюджета и республиканского бюджета Республики Мордовия.</w:t>
      </w:r>
    </w:p>
    <w:p w:rsidR="00EA5382" w:rsidRPr="00607AE6" w:rsidRDefault="00EA5382" w:rsidP="00EA5382">
      <w:pPr>
        <w:jc w:val="both"/>
      </w:pPr>
      <w:r w:rsidRPr="00607AE6">
        <w:lastRenderedPageBreak/>
        <w:t xml:space="preserve">Для достижения указанной цели необходимо решить задачи </w:t>
      </w:r>
      <w:proofErr w:type="gramStart"/>
      <w:r w:rsidRPr="00607AE6">
        <w:t>по</w:t>
      </w:r>
      <w:proofErr w:type="gramEnd"/>
      <w:r w:rsidRPr="00607AE6">
        <w:t>:</w:t>
      </w:r>
    </w:p>
    <w:p w:rsidR="00EA5382" w:rsidRPr="00607AE6" w:rsidRDefault="00EA5382" w:rsidP="00EA5382">
      <w:pPr>
        <w:jc w:val="both"/>
      </w:pPr>
      <w:r w:rsidRPr="00607AE6">
        <w:t>формированию сводного списка детей-сирот и детей, оставшихся без попечения родителей, лиц из числа детей-сирот и детей, оставшихся без попечения родителей, в обеспечении жилыми помещениями;</w:t>
      </w:r>
    </w:p>
    <w:p w:rsidR="00EA5382" w:rsidRPr="00607AE6" w:rsidRDefault="00EA5382" w:rsidP="00EA5382">
      <w:pPr>
        <w:jc w:val="both"/>
      </w:pPr>
      <w:r w:rsidRPr="00607AE6">
        <w:t>формированию специализированного жилищного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EA5382" w:rsidRPr="00607AE6" w:rsidRDefault="00EA5382" w:rsidP="00EA5382">
      <w:pPr>
        <w:jc w:val="both"/>
      </w:pPr>
      <w:r w:rsidRPr="00607AE6">
        <w:t>предоставлению детям-сиротам благоустроенных жилых помещений специализированного жилищного фонда по договорам найма специализированных жилых помещений;</w:t>
      </w:r>
    </w:p>
    <w:p w:rsidR="00EA5382" w:rsidRPr="00607AE6" w:rsidRDefault="00EA5382" w:rsidP="00EA5382">
      <w:pPr>
        <w:jc w:val="both"/>
      </w:pPr>
      <w:r w:rsidRPr="00607AE6">
        <w:t xml:space="preserve">обеспечению временного проживания </w:t>
      </w:r>
      <w:proofErr w:type="gramStart"/>
      <w:r w:rsidRPr="00607AE6">
        <w:t>в благоустроенных жилых помещениях детей-сирот в случае отсутствия свободных жилых помещений в специализированном жилищном фонде на период до предоставления</w:t>
      </w:r>
      <w:proofErr w:type="gramEnd"/>
      <w:r w:rsidRPr="00607AE6">
        <w:t xml:space="preserve"> благоустроенных жилых помещений специализированного жилищного фонда по договорам найма специализированных жилых помещений.</w:t>
      </w:r>
    </w:p>
    <w:p w:rsidR="00EA5382" w:rsidRPr="00607AE6" w:rsidRDefault="00EA5382" w:rsidP="00EA5382">
      <w:pPr>
        <w:jc w:val="both"/>
      </w:pPr>
      <w:r w:rsidRPr="00607AE6">
        <w:t>Достижение этих задач будет осуществляться путем строительства и приобретения жилья, а также формирования специализированных жилищных фондов в каждом муниципальном образовании и предоставления жилых помещений по договорам найма специализированных жилых помещений.</w:t>
      </w:r>
    </w:p>
    <w:p w:rsidR="00EA5382" w:rsidRPr="00607AE6" w:rsidRDefault="00EA5382" w:rsidP="00EA5382">
      <w:pPr>
        <w:jc w:val="both"/>
      </w:pPr>
      <w:r w:rsidRPr="00607AE6">
        <w:t>Важнейшими целевыми индикаторами и показателями, отражающими эффективность хода выполнения подпрограммы, являются:</w:t>
      </w:r>
    </w:p>
    <w:p w:rsidR="00EA5382" w:rsidRPr="00607AE6" w:rsidRDefault="00EA5382" w:rsidP="00EA5382">
      <w:pPr>
        <w:jc w:val="both"/>
      </w:pPr>
      <w:r w:rsidRPr="00607AE6">
        <w:t>количество детей-сирот, которые подлежат обеспечению жилыми помещениями;</w:t>
      </w:r>
    </w:p>
    <w:p w:rsidR="00EA5382" w:rsidRPr="00607AE6" w:rsidRDefault="00EA5382" w:rsidP="00EA5382">
      <w:pPr>
        <w:jc w:val="both"/>
      </w:pPr>
      <w:r w:rsidRPr="00607AE6">
        <w:t>доля детей-сирот, обеспеченных жилыми помещениями, в общей численности детей, которые подлежат обеспечению жилыми помещениями;</w:t>
      </w:r>
    </w:p>
    <w:p w:rsidR="00EA5382" w:rsidRPr="00607AE6" w:rsidRDefault="00EA5382" w:rsidP="00EA5382">
      <w:pPr>
        <w:jc w:val="both"/>
      </w:pPr>
      <w:r w:rsidRPr="00607AE6">
        <w:t>количество детей-сирот, обеспеченных жилыми помещениями специализированного жилищного фонда для детей-сирот;</w:t>
      </w:r>
    </w:p>
    <w:p w:rsidR="00EA5382" w:rsidRPr="00607AE6" w:rsidRDefault="00EA5382" w:rsidP="00EA5382">
      <w:pPr>
        <w:jc w:val="both"/>
      </w:pPr>
      <w:r w:rsidRPr="00607AE6">
        <w:t>количество жилых помещений, переданных в пользование детям-сиротам.</w:t>
      </w:r>
    </w:p>
    <w:p w:rsidR="00EA5382" w:rsidRPr="00607AE6" w:rsidRDefault="00EA5382" w:rsidP="00EA5382">
      <w:pPr>
        <w:jc w:val="both"/>
      </w:pPr>
      <w:r w:rsidRPr="00607AE6">
        <w:t xml:space="preserve">Показатели (индикаторы) реализации подпрограммы представлены в </w:t>
      </w:r>
      <w:hyperlink w:anchor="sub_110" w:history="1">
        <w:r w:rsidRPr="00607AE6">
          <w:rPr>
            <w:rStyle w:val="a4"/>
          </w:rPr>
          <w:t>приложении 1</w:t>
        </w:r>
      </w:hyperlink>
      <w:r w:rsidRPr="00607AE6">
        <w:t xml:space="preserve"> к подпрограмме.</w:t>
      </w:r>
    </w:p>
    <w:p w:rsidR="00EA5382" w:rsidRPr="00607AE6" w:rsidRDefault="00EA5382" w:rsidP="00EA5382">
      <w:pPr>
        <w:jc w:val="both"/>
      </w:pPr>
      <w:r w:rsidRPr="00607AE6">
        <w:t>Механизм реализации подпрограммы основан на обеспечении достижения запланированных целевых индикаторов и показателей эффективности реализации подпрограммы.</w:t>
      </w:r>
    </w:p>
    <w:p w:rsidR="00EA5382" w:rsidRPr="00607AE6" w:rsidRDefault="00EA5382" w:rsidP="00EA5382">
      <w:pPr>
        <w:jc w:val="both"/>
      </w:pPr>
      <w:r w:rsidRPr="00607AE6">
        <w:t>Основным принципом реализации мероприятий подпрограммы является соблюдение требований, установленных:</w:t>
      </w:r>
    </w:p>
    <w:p w:rsidR="00EA5382" w:rsidRPr="00897067" w:rsidRDefault="008217FF" w:rsidP="00EA5382">
      <w:pPr>
        <w:jc w:val="both"/>
      </w:pPr>
      <w:hyperlink r:id="rId8" w:history="1">
        <w:r w:rsidR="00EA5382" w:rsidRPr="00897067">
          <w:rPr>
            <w:rStyle w:val="a4"/>
            <w:color w:val="auto"/>
            <w:u w:val="none"/>
          </w:rPr>
          <w:t>Федеральным законом</w:t>
        </w:r>
      </w:hyperlink>
      <w:r w:rsidR="00EA5382" w:rsidRPr="00897067">
        <w:t xml:space="preserve"> от 21 декабря 1996 г. N 159-ФЗ "О дополнительных гарантиях по социальной поддержке детей-сирот и детей, оставшихся без попечения родителей";</w:t>
      </w:r>
    </w:p>
    <w:p w:rsidR="00EA5382" w:rsidRPr="00897067" w:rsidRDefault="008217FF" w:rsidP="00EA5382">
      <w:pPr>
        <w:jc w:val="both"/>
      </w:pPr>
      <w:hyperlink r:id="rId9" w:history="1">
        <w:r w:rsidR="00EA5382" w:rsidRPr="00897067">
          <w:rPr>
            <w:rStyle w:val="a4"/>
            <w:color w:val="auto"/>
            <w:u w:val="none"/>
          </w:rPr>
          <w:t>Федеральным законом</w:t>
        </w:r>
      </w:hyperlink>
      <w:r w:rsidR="00EA5382" w:rsidRPr="00897067">
        <w:t xml:space="preserve"> от 29 февраля 2012 г. N 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родителей";</w:t>
      </w:r>
    </w:p>
    <w:p w:rsidR="00EA5382" w:rsidRPr="00897067" w:rsidRDefault="008217FF" w:rsidP="00EA5382">
      <w:pPr>
        <w:jc w:val="both"/>
      </w:pPr>
      <w:hyperlink r:id="rId10" w:history="1">
        <w:r w:rsidR="00EA5382" w:rsidRPr="00897067">
          <w:rPr>
            <w:rStyle w:val="a4"/>
            <w:color w:val="auto"/>
            <w:u w:val="none"/>
          </w:rPr>
          <w:t>Законом</w:t>
        </w:r>
      </w:hyperlink>
      <w:r w:rsidR="00EA5382" w:rsidRPr="00897067">
        <w:t xml:space="preserve"> Республики Мордовия от 26 марта 2013 г. N 24-З "Об обеспечении детей-сирот,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EA5382" w:rsidRPr="00897067" w:rsidRDefault="008217FF" w:rsidP="00EA5382">
      <w:pPr>
        <w:jc w:val="both"/>
      </w:pPr>
      <w:hyperlink r:id="rId11" w:history="1">
        <w:r w:rsidR="00EA5382" w:rsidRPr="00897067">
          <w:rPr>
            <w:rStyle w:val="a4"/>
            <w:color w:val="auto"/>
            <w:u w:val="none"/>
          </w:rPr>
          <w:t>Законом</w:t>
        </w:r>
      </w:hyperlink>
      <w:r w:rsidR="00EA5382" w:rsidRPr="00897067">
        <w:t xml:space="preserve"> Республики Мордовия от 23 апреля 2013 г. N 32-З "О наделении органов местного самоуправления государственным полномочием по обеспечению жилыми помещениями детей-сирот, детей, оставшихся без попечения родителей, лиц из числа детей-сирот и детей, оставшихся без попечения родителей";</w:t>
      </w:r>
    </w:p>
    <w:p w:rsidR="00EA5382" w:rsidRPr="00897067" w:rsidRDefault="008217FF" w:rsidP="00EA5382">
      <w:pPr>
        <w:jc w:val="both"/>
      </w:pPr>
      <w:hyperlink r:id="rId12" w:history="1">
        <w:r w:rsidR="00EA5382" w:rsidRPr="00897067">
          <w:rPr>
            <w:rStyle w:val="a4"/>
            <w:color w:val="auto"/>
            <w:u w:val="none"/>
          </w:rPr>
          <w:t>Законом</w:t>
        </w:r>
      </w:hyperlink>
      <w:r w:rsidR="00EA5382" w:rsidRPr="00897067">
        <w:t xml:space="preserve"> Республики Мордовия от 12 сентября 2013 г. № 69-З "О внесении изменений в некоторые законодательные акты Республики Мордовия по вопросу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родителей";</w:t>
      </w:r>
    </w:p>
    <w:p w:rsidR="00EA5382" w:rsidRPr="00607AE6" w:rsidRDefault="008217FF" w:rsidP="00EA5382">
      <w:pPr>
        <w:jc w:val="both"/>
      </w:pPr>
      <w:hyperlink r:id="rId13" w:history="1">
        <w:r w:rsidR="00EA5382" w:rsidRPr="00897067">
          <w:rPr>
            <w:rStyle w:val="a4"/>
            <w:color w:val="auto"/>
            <w:u w:val="none"/>
          </w:rPr>
          <w:t>постановлением</w:t>
        </w:r>
      </w:hyperlink>
      <w:r w:rsidR="00EA5382" w:rsidRPr="00607AE6">
        <w:t xml:space="preserve"> Правительства Республики Мордовия от 1 февраля 2010 г. N 32 "Об уполномоченном органе исполнительной власти Республики Мордовия по обеспечению жилыми помещениями детей-сирот и детей, оставшихся без попечения родителей, а также детей, </w:t>
      </w:r>
      <w:r w:rsidR="00EA5382" w:rsidRPr="00607AE6">
        <w:lastRenderedPageBreak/>
        <w:t>находящихся под опекой (попечительством), лиц из их числа, не имеющих закрепленного жилого помещения";</w:t>
      </w:r>
    </w:p>
    <w:p w:rsidR="00EA5382" w:rsidRPr="00607AE6" w:rsidRDefault="008217FF" w:rsidP="00EA5382">
      <w:pPr>
        <w:jc w:val="both"/>
      </w:pPr>
      <w:hyperlink r:id="rId14" w:history="1">
        <w:r w:rsidR="00EA5382" w:rsidRPr="00897067">
          <w:rPr>
            <w:rStyle w:val="a4"/>
            <w:color w:val="auto"/>
            <w:u w:val="none"/>
          </w:rPr>
          <w:t>постановлением</w:t>
        </w:r>
      </w:hyperlink>
      <w:r w:rsidR="00EA5382" w:rsidRPr="00607AE6">
        <w:t xml:space="preserve"> Правительства Республики Мордовия от 19 августа 2013 г. N 343 "Об утверждении формы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помещений".</w:t>
      </w:r>
    </w:p>
    <w:p w:rsidR="00EA5382" w:rsidRPr="00607AE6" w:rsidRDefault="00EA5382" w:rsidP="00EA5382">
      <w:pPr>
        <w:jc w:val="both"/>
      </w:pPr>
      <w:r w:rsidRPr="00607AE6">
        <w:t>Финансовые средства на реализацию мероприятий подпрограммы выделяются в виде субвенций, которые направляются в органы местного самоуправления и расходуются на приобретение, строительство жилых помещений для включения в специализированный жилищный фонд в целях обеспечения детей-сирот жилыми помещениями по договорам найма специализированного жилого помещения или договорам социального найма (по неисполненным судебным решениям).</w:t>
      </w:r>
    </w:p>
    <w:p w:rsidR="00EA5382" w:rsidRPr="00607AE6" w:rsidRDefault="00EA5382" w:rsidP="00EA5382">
      <w:pPr>
        <w:jc w:val="both"/>
      </w:pPr>
      <w:proofErr w:type="gramStart"/>
      <w:r w:rsidRPr="00607AE6">
        <w:t>Государственный заказчик - координатор осуществляет анализ и координацию работы органов местного самоуправления по вопросам обеспечения жилыми помещениями детей-сирот по договорам найма специализированного жилого помещения или договорам социального найма, а также принимает необходимые меры по целевому и эффективному использованию запланированных денежных средств, предусмотренных на эти цели, подготовку и представление в установленном порядке справочно-аналитической и отчетной информации о реализации подпрограммы, осуществляет внесение изменений</w:t>
      </w:r>
      <w:proofErr w:type="gramEnd"/>
      <w:r w:rsidRPr="00607AE6">
        <w:t xml:space="preserve"> в подпрограмму.</w:t>
      </w:r>
    </w:p>
    <w:p w:rsidR="00EA5382" w:rsidRPr="00607AE6" w:rsidRDefault="00EA5382" w:rsidP="00EA5382">
      <w:pPr>
        <w:jc w:val="both"/>
      </w:pPr>
      <w:r w:rsidRPr="00607AE6">
        <w:t>В ходе реализации подпрограммы заказчик с учетом выделяемых на реализацию подпрограммы финансовых средств ежегодно уточняет целевые индикаторы и показатели, затраты по мероприятиям подпрограммы, механизм их реализации и состав исполнителей.</w:t>
      </w:r>
    </w:p>
    <w:p w:rsidR="00EA5382" w:rsidRPr="00607AE6" w:rsidRDefault="00EA5382" w:rsidP="00EA5382">
      <w:pPr>
        <w:jc w:val="both"/>
      </w:pPr>
      <w:r w:rsidRPr="00607AE6">
        <w:t>Ожидаемыми результатами от реализации подпрограммы должны стать:</w:t>
      </w:r>
    </w:p>
    <w:p w:rsidR="00EA5382" w:rsidRPr="00607AE6" w:rsidRDefault="00EA5382" w:rsidP="00EA5382">
      <w:pPr>
        <w:jc w:val="both"/>
      </w:pPr>
      <w:r w:rsidRPr="00607AE6">
        <w:t xml:space="preserve">обеспечение </w:t>
      </w:r>
      <w:r w:rsidR="00C62DDA" w:rsidRPr="00607AE6">
        <w:t>14</w:t>
      </w:r>
      <w:r w:rsidRPr="00607AE6">
        <w:t xml:space="preserve"> детей-сирот благоустроенными жилыми помещениями, в том числе:</w:t>
      </w:r>
    </w:p>
    <w:p w:rsidR="00EA5382" w:rsidRPr="00607AE6" w:rsidRDefault="00EA5382" w:rsidP="00EA5382">
      <w:pPr>
        <w:jc w:val="both"/>
      </w:pPr>
      <w:r w:rsidRPr="00607AE6">
        <w:t>в 2019 году - 1 человека;</w:t>
      </w:r>
    </w:p>
    <w:p w:rsidR="00EA5382" w:rsidRPr="00607AE6" w:rsidRDefault="00EA5382" w:rsidP="00EA5382">
      <w:pPr>
        <w:jc w:val="both"/>
      </w:pPr>
      <w:r w:rsidRPr="00607AE6">
        <w:t>в 2020 году - 1 человека;</w:t>
      </w:r>
    </w:p>
    <w:p w:rsidR="00EA5382" w:rsidRPr="00607AE6" w:rsidRDefault="00EA5382" w:rsidP="00EA5382">
      <w:pPr>
        <w:jc w:val="both"/>
      </w:pPr>
      <w:r w:rsidRPr="00607AE6">
        <w:t>в 2021 году - 1 человека;</w:t>
      </w:r>
    </w:p>
    <w:p w:rsidR="00EA5382" w:rsidRPr="00607AE6" w:rsidRDefault="00EA5382" w:rsidP="00EA5382">
      <w:pPr>
        <w:jc w:val="both"/>
      </w:pPr>
      <w:r w:rsidRPr="00607AE6">
        <w:t>в 2022 году - 2 человека;</w:t>
      </w:r>
    </w:p>
    <w:p w:rsidR="00EA5382" w:rsidRPr="00607AE6" w:rsidRDefault="00EA5382" w:rsidP="00EA5382">
      <w:pPr>
        <w:jc w:val="both"/>
      </w:pPr>
      <w:r w:rsidRPr="00607AE6">
        <w:t>в 2023 году - 2 человека;</w:t>
      </w:r>
    </w:p>
    <w:p w:rsidR="00EA5382" w:rsidRPr="00607AE6" w:rsidRDefault="00EA5382" w:rsidP="00EA5382">
      <w:pPr>
        <w:jc w:val="both"/>
      </w:pPr>
      <w:r w:rsidRPr="00607AE6">
        <w:t>в 2024 году –3 человека;</w:t>
      </w:r>
    </w:p>
    <w:p w:rsidR="00EA5382" w:rsidRPr="00607AE6" w:rsidRDefault="00EA5382" w:rsidP="00EA5382">
      <w:pPr>
        <w:jc w:val="both"/>
      </w:pPr>
      <w:r w:rsidRPr="00607AE6">
        <w:t>в 2025 году - 4 человека.</w:t>
      </w:r>
    </w:p>
    <w:p w:rsidR="00EA5382" w:rsidRPr="00607AE6" w:rsidRDefault="00EA5382" w:rsidP="00EA5382">
      <w:pPr>
        <w:jc w:val="both"/>
      </w:pPr>
      <w:r w:rsidRPr="00607AE6">
        <w:t>Реализация подпрограммы приведет:</w:t>
      </w:r>
    </w:p>
    <w:p w:rsidR="00EA5382" w:rsidRPr="00607AE6" w:rsidRDefault="00EA5382" w:rsidP="00EA5382">
      <w:pPr>
        <w:jc w:val="both"/>
      </w:pPr>
      <w:r w:rsidRPr="00607AE6">
        <w:t>к повышению экономической активности обеспечения жильем детей-сирот;</w:t>
      </w:r>
    </w:p>
    <w:p w:rsidR="00EA5382" w:rsidRPr="00607AE6" w:rsidRDefault="00EA5382" w:rsidP="00EA5382">
      <w:pPr>
        <w:jc w:val="both"/>
      </w:pPr>
      <w:r w:rsidRPr="00607AE6">
        <w:t xml:space="preserve">снижению социальной напряженности в </w:t>
      </w:r>
      <w:proofErr w:type="spellStart"/>
      <w:r w:rsidRPr="00607AE6">
        <w:t>Торбеевском</w:t>
      </w:r>
      <w:proofErr w:type="spellEnd"/>
      <w:r w:rsidRPr="00607AE6">
        <w:t xml:space="preserve"> муниципальном районе Республики Мордовия в части обеспечения благоустроенными жилыми помещениями детей-сирот.</w:t>
      </w:r>
    </w:p>
    <w:p w:rsidR="00EA5382" w:rsidRPr="00607AE6" w:rsidRDefault="00EA5382" w:rsidP="00EA5382">
      <w:pPr>
        <w:jc w:val="both"/>
      </w:pPr>
      <w:r w:rsidRPr="00607AE6">
        <w:t>Подпрограмма реализуется в 2019 - 2025 годах в один этап.</w:t>
      </w:r>
    </w:p>
    <w:p w:rsidR="00EA5382" w:rsidRPr="00607AE6" w:rsidRDefault="00EA5382" w:rsidP="00EA5382">
      <w:pPr>
        <w:jc w:val="both"/>
      </w:pPr>
    </w:p>
    <w:p w:rsidR="00EA5382" w:rsidRPr="00897067" w:rsidRDefault="00897067" w:rsidP="00EA5382">
      <w:pPr>
        <w:pStyle w:val="1"/>
        <w:rPr>
          <w:b w:val="0"/>
        </w:rPr>
      </w:pPr>
      <w:bookmarkStart w:id="3" w:name="sub_1300"/>
      <w:r w:rsidRPr="00897067">
        <w:rPr>
          <w:b w:val="0"/>
          <w:szCs w:val="24"/>
        </w:rPr>
        <w:t>РАЗДЕЛ 3. ХАРАКТЕРИСТИКА ОСНОВНЫХ МЕРОПРИЯТИЙ ПОДПРОГРАММЫ</w:t>
      </w:r>
    </w:p>
    <w:bookmarkEnd w:id="3"/>
    <w:p w:rsidR="00EA5382" w:rsidRPr="00607AE6" w:rsidRDefault="00EA5382" w:rsidP="00EA5382"/>
    <w:p w:rsidR="00EA5382" w:rsidRPr="00607AE6" w:rsidRDefault="00EA5382" w:rsidP="00EA5382">
      <w:pPr>
        <w:jc w:val="both"/>
      </w:pPr>
      <w:r w:rsidRPr="00607AE6">
        <w:t>Для достижения целей и решения задач необходима реализация базовых мероприятий подпрограммы:</w:t>
      </w:r>
    </w:p>
    <w:p w:rsidR="00EA5382" w:rsidRPr="00607AE6" w:rsidRDefault="00EA5382" w:rsidP="00EA5382">
      <w:pPr>
        <w:jc w:val="both"/>
      </w:pPr>
      <w:r w:rsidRPr="00607AE6">
        <w:t xml:space="preserve">1. Мероприятия по формированию администрацией </w:t>
      </w:r>
      <w:proofErr w:type="spellStart"/>
      <w:r w:rsidRPr="00607AE6">
        <w:t>Торбеевского</w:t>
      </w:r>
      <w:proofErr w:type="spellEnd"/>
      <w:r w:rsidRPr="00607AE6">
        <w:t xml:space="preserve"> муниципального района Республики Мордовия сводного списка детей-сирот, подлежащих обеспечению жилыми помещениями.</w:t>
      </w:r>
    </w:p>
    <w:p w:rsidR="00EA5382" w:rsidRPr="00607AE6" w:rsidRDefault="00EA5382" w:rsidP="00EA5382">
      <w:pPr>
        <w:jc w:val="both"/>
      </w:pPr>
      <w:r w:rsidRPr="00607AE6">
        <w:t>2. Мероприятия по созданию специализированного жилищного фонда.</w:t>
      </w:r>
    </w:p>
    <w:p w:rsidR="00EA5382" w:rsidRPr="00607AE6" w:rsidRDefault="00EA5382" w:rsidP="00EA5382">
      <w:pPr>
        <w:jc w:val="both"/>
      </w:pPr>
      <w:proofErr w:type="gramStart"/>
      <w:r w:rsidRPr="00607AE6">
        <w:t xml:space="preserve">В рамках реализации данного направления планируется приобретение, строительство жилых помещений, отнесение жилого помещения иного жилищного фонда к специализированному </w:t>
      </w:r>
      <w:r w:rsidRPr="00607AE6">
        <w:lastRenderedPageBreak/>
        <w:t>жилищному фонду для последующего предоставления их детям-сиротам, детям, оставшимся без попечения родителей, и лицам из их числа по договорам специализированного найма жилого помещения или договорам социального найма, в соответствии с действующим законодательством.</w:t>
      </w:r>
      <w:proofErr w:type="gramEnd"/>
    </w:p>
    <w:p w:rsidR="00EA5382" w:rsidRPr="00607AE6" w:rsidRDefault="00EA5382" w:rsidP="00EA5382">
      <w:pPr>
        <w:jc w:val="both"/>
      </w:pPr>
      <w:r w:rsidRPr="00607AE6">
        <w:t>3. Мероприятия по предоставлению жилых помещений детям-сиротам.</w:t>
      </w:r>
    </w:p>
    <w:p w:rsidR="00EA5382" w:rsidRPr="00607AE6" w:rsidRDefault="00EA5382" w:rsidP="00EA5382">
      <w:pPr>
        <w:jc w:val="both"/>
      </w:pPr>
      <w:r w:rsidRPr="00607AE6">
        <w:t xml:space="preserve">Администрация </w:t>
      </w:r>
      <w:proofErr w:type="spellStart"/>
      <w:r w:rsidRPr="00607AE6">
        <w:t>Торбеевского</w:t>
      </w:r>
      <w:proofErr w:type="spellEnd"/>
      <w:r w:rsidRPr="00607AE6">
        <w:t xml:space="preserve"> муниципального района Республики Мордовия во взаимодействии с органами местного самоуправления осуществляют приобретение и строительство жилых помещений для включения в специализированный жилищный фонд и их предоставление детям-сиротам.</w:t>
      </w:r>
    </w:p>
    <w:p w:rsidR="00EA5382" w:rsidRPr="00607AE6" w:rsidRDefault="00EA5382" w:rsidP="00EA5382">
      <w:pPr>
        <w:jc w:val="both"/>
      </w:pPr>
      <w:r w:rsidRPr="00607AE6">
        <w:t>Решение о предоставлении детям-сиротам жилого помещения принимается органом местного самоуправления и оформляется в виде нормативно-правового акта с указанием фамилии, имени, отчества гражданина, которому предоставляется жилое помещение, адреса и общей площади предоставляемого жилого помещения.</w:t>
      </w:r>
    </w:p>
    <w:p w:rsidR="00EA5382" w:rsidRPr="00607AE6" w:rsidRDefault="00EA5382" w:rsidP="00EA5382">
      <w:pPr>
        <w:jc w:val="both"/>
      </w:pPr>
      <w:r w:rsidRPr="00607AE6">
        <w:t xml:space="preserve">Муниципальным заказчиком, является Администрация </w:t>
      </w:r>
      <w:proofErr w:type="spellStart"/>
      <w:r w:rsidRPr="00607AE6">
        <w:t>Торбеевского</w:t>
      </w:r>
      <w:proofErr w:type="spellEnd"/>
      <w:r w:rsidRPr="00607AE6">
        <w:t xml:space="preserve"> муниципального района Республики Мордовия. Муниципальный заказчик осуществляет </w:t>
      </w:r>
      <w:proofErr w:type="gramStart"/>
      <w:r w:rsidRPr="00607AE6">
        <w:t>контроль за</w:t>
      </w:r>
      <w:proofErr w:type="gramEnd"/>
      <w:r w:rsidRPr="00607AE6">
        <w:t xml:space="preserve"> полнотой и качеством осуществления органами местного самоуправления переданных государственных полномочий, а также использованием предоставленных на эти цели финансовых средств и материальных ресурсов, предусмотренных для реализации подпрограммы.</w:t>
      </w:r>
    </w:p>
    <w:p w:rsidR="00EA5382" w:rsidRPr="00607AE6" w:rsidRDefault="00EA5382" w:rsidP="00EA5382">
      <w:pPr>
        <w:jc w:val="both"/>
      </w:pPr>
      <w:r w:rsidRPr="00607AE6">
        <w:t xml:space="preserve">Администрация </w:t>
      </w:r>
      <w:proofErr w:type="spellStart"/>
      <w:r w:rsidRPr="00607AE6">
        <w:t>Торбеевского</w:t>
      </w:r>
      <w:proofErr w:type="spellEnd"/>
      <w:r w:rsidRPr="00607AE6">
        <w:t xml:space="preserve"> муниципального района Республики Мордовия формирует специализированный жилищный фонд для обеспечения детей-сирот, детей, оставшихся без попечения родителей, и лиц из их числа жилыми помещениями.</w:t>
      </w:r>
    </w:p>
    <w:p w:rsidR="00EA5382" w:rsidRPr="00607AE6" w:rsidRDefault="00EA5382" w:rsidP="00EA5382">
      <w:pPr>
        <w:jc w:val="both"/>
      </w:pPr>
      <w:r w:rsidRPr="00607AE6">
        <w:t xml:space="preserve">Перечень основных мероприятий подпрограммы приведен в </w:t>
      </w:r>
      <w:hyperlink w:anchor="sub_120" w:history="1">
        <w:r w:rsidRPr="00897067">
          <w:rPr>
            <w:rStyle w:val="a4"/>
            <w:color w:val="auto"/>
            <w:u w:val="none"/>
          </w:rPr>
          <w:t>приложении 2</w:t>
        </w:r>
      </w:hyperlink>
      <w:r w:rsidRPr="00607AE6">
        <w:t xml:space="preserve"> к подпрограмме.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bookmarkStart w:id="4" w:name="sub_1400"/>
      <w:r w:rsidRPr="00897067">
        <w:rPr>
          <w:b w:val="0"/>
          <w:szCs w:val="24"/>
        </w:rPr>
        <w:t>РАЗДЕЛ 4. ХАРАКТЕРИСТИКА МЕР ГОСУДАРСТВЕННОГО И ПРАВОВОГО РЕГУЛИРОВАНИЯ</w:t>
      </w:r>
    </w:p>
    <w:bookmarkEnd w:id="4"/>
    <w:p w:rsidR="00EA5382" w:rsidRPr="00607AE6" w:rsidRDefault="00EA5382" w:rsidP="00EA5382"/>
    <w:p w:rsidR="00EA5382" w:rsidRPr="00607AE6" w:rsidRDefault="00EA5382" w:rsidP="00EA5382">
      <w:pPr>
        <w:jc w:val="both"/>
      </w:pPr>
      <w:r w:rsidRPr="00607AE6">
        <w:t>Применение мер муниципального и правового регулирования в сфере реализации подпрограммы не предусмотрено.</w:t>
      </w:r>
    </w:p>
    <w:p w:rsidR="00EA5382" w:rsidRPr="00607AE6" w:rsidRDefault="00EA5382" w:rsidP="00EA5382">
      <w:pPr>
        <w:jc w:val="both"/>
      </w:pPr>
      <w:r w:rsidRPr="00607AE6">
        <w:t xml:space="preserve">При формировании и корректировке плана реализации подпрограммы по мере выявления или возникновения нерешенных вопросов нормативного характера Администрация </w:t>
      </w:r>
      <w:proofErr w:type="spellStart"/>
      <w:r w:rsidRPr="00607AE6">
        <w:t>Торбеевского</w:t>
      </w:r>
      <w:proofErr w:type="spellEnd"/>
      <w:r w:rsidRPr="00607AE6">
        <w:t xml:space="preserve"> муниципального района Республики Мордовия формирует проекты соответствующих нормативных правовых актов.</w:t>
      </w:r>
    </w:p>
    <w:p w:rsidR="00EA5382" w:rsidRPr="00607AE6" w:rsidRDefault="00EA5382" w:rsidP="00EA5382">
      <w:pPr>
        <w:jc w:val="both"/>
      </w:pPr>
      <w:r w:rsidRPr="00607AE6">
        <w:t xml:space="preserve">При выполнении мероприятий подпрограммы по мере необходимости Администрация </w:t>
      </w:r>
      <w:proofErr w:type="spellStart"/>
      <w:r w:rsidRPr="00607AE6">
        <w:t>Торбеевского</w:t>
      </w:r>
      <w:proofErr w:type="spellEnd"/>
      <w:r w:rsidRPr="00607AE6">
        <w:t xml:space="preserve"> муниципального района Республики Мордовия принимает нормативные акты в соответствии со своими полномочиями.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bookmarkStart w:id="5" w:name="sub_1500"/>
      <w:r w:rsidRPr="00897067">
        <w:rPr>
          <w:b w:val="0"/>
          <w:szCs w:val="24"/>
        </w:rPr>
        <w:t>РАЗДЕЛ 5. ПРОГНОЗ СВОДНЫХ ПОКАЗАТЕЛЕЙ МУНИЦИПАЛЬНЫХ ЗАДАНИЙ ПО ЭТАПАМ РЕАЛИЗАЦИИ ПОДПРОГРАММЫ (ПРИ ОКАЗАНИИ МУНИЦИПАЛЬНЫМИ УЧРЕЖДЕНИЯМИ ТОРБЕЕВСКОГО МУНИЦИПАЛЬНОГО РАЙОНА РЕСПУБЛИКИ МОРДОВИЯ МУНИЦИПАЛЬНЫХ УСЛУГ (ВЫПОЛНЕНИИ РАБОТ) В РАМКАХ ПОДПРОГРАММЫ)</w:t>
      </w:r>
    </w:p>
    <w:bookmarkEnd w:id="5"/>
    <w:p w:rsidR="00EA5382" w:rsidRPr="00607AE6" w:rsidRDefault="00EA5382" w:rsidP="00EA5382"/>
    <w:p w:rsidR="00EA5382" w:rsidRPr="00607AE6" w:rsidRDefault="00EA5382" w:rsidP="00EA5382">
      <w:r w:rsidRPr="00607AE6">
        <w:t>Оказание муниципальных услуг (выполнение работ) подпрограммой не предусмотрено.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bookmarkStart w:id="6" w:name="sub_1600"/>
      <w:r w:rsidRPr="00897067">
        <w:rPr>
          <w:b w:val="0"/>
          <w:szCs w:val="24"/>
        </w:rPr>
        <w:lastRenderedPageBreak/>
        <w:t>РАЗДЕЛ 6. ИНФОРМАЦИЯ ОБ УЧАСТИИ ТЕРРИТОРИАЛЬНОГО ГОСУДАРСТВЕННОГО ВНЕБЮДЖЕТНОГО ФОНДА РЕСПУБЛИКИ МОРДОВИЯ, ГОСУДАРСТВЕННЫХ КОРПОРАЦИЙ, АКЦИОНЕРНЫХ ОБЩЕСТВ С ГОСУДАРСТВЕННЫМ УЧАСТИЕМ, ОБЩЕСТВЕННЫХ, НАУЧНЫХ И ИНЫХ ОРГАНИЗАЦИЙ В РЕАЛИЗАЦИИ ПОДПРОГРАММЫ</w:t>
      </w:r>
    </w:p>
    <w:bookmarkEnd w:id="6"/>
    <w:p w:rsidR="00EA5382" w:rsidRPr="00607AE6" w:rsidRDefault="00EA5382" w:rsidP="00EA5382"/>
    <w:p w:rsidR="00EA5382" w:rsidRPr="00607AE6" w:rsidRDefault="00EA5382" w:rsidP="00EA5382">
      <w:pPr>
        <w:jc w:val="both"/>
      </w:pPr>
      <w:r w:rsidRPr="00607AE6">
        <w:t>Участие территориального государственного внебюджетного фонда Республики Мордовия, государственных корпораций, акционерных обществ с государственным участием, общественных, научных и иных организаций в реализации подпрограммы не предусмотрено.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r w:rsidRPr="00897067">
        <w:rPr>
          <w:b w:val="0"/>
          <w:szCs w:val="24"/>
        </w:rPr>
        <w:t>РАЗДЕЛ 7. ОБОСНОВАНИЕ ОБЪЕМА ФИНАНСОВЫХ РЕСУРСОВ, НЕОБХОДИМЫХ ДЛЯ РЕАЛИЗАЦИИ ПОДПРОГРАММЫ</w:t>
      </w:r>
    </w:p>
    <w:p w:rsidR="00EA5382" w:rsidRPr="00897067" w:rsidRDefault="00EA5382" w:rsidP="00EA5382"/>
    <w:p w:rsidR="00EA5382" w:rsidRPr="00607AE6" w:rsidRDefault="00EA5382" w:rsidP="00EA5382">
      <w:pPr>
        <w:jc w:val="both"/>
      </w:pPr>
      <w:r w:rsidRPr="00607AE6">
        <w:t>Реализация подпрограммы осуществляется за счет средств федерального бюджета и республиканского бюджета Республики Мордовия.</w:t>
      </w:r>
    </w:p>
    <w:p w:rsidR="00EA5382" w:rsidRPr="00607AE6" w:rsidRDefault="00EA5382" w:rsidP="00EA5382">
      <w:pPr>
        <w:pStyle w:val="a7"/>
      </w:pPr>
      <w:r w:rsidRPr="00607AE6">
        <w:rPr>
          <w:rFonts w:ascii="Times New Roman" w:hAnsi="Times New Roman" w:cs="Times New Roman"/>
        </w:rPr>
        <w:t xml:space="preserve">Общая сумма затрат по подпрограмме на </w:t>
      </w:r>
      <w:r w:rsidRPr="00607AE6">
        <w:rPr>
          <w:rFonts w:ascii="Times New Roman" w:hAnsi="Times New Roman"/>
        </w:rPr>
        <w:t>2019 - 2025</w:t>
      </w:r>
      <w:r w:rsidRPr="00607AE6">
        <w:rPr>
          <w:rFonts w:ascii="Times New Roman" w:hAnsi="Times New Roman" w:cs="Times New Roman"/>
        </w:rPr>
        <w:t xml:space="preserve"> годы составляет </w:t>
      </w:r>
      <w:r w:rsidR="0048005A" w:rsidRPr="00607AE6">
        <w:rPr>
          <w:rFonts w:ascii="Times New Roman" w:hAnsi="Times New Roman" w:cs="Times New Roman"/>
        </w:rPr>
        <w:t>26</w:t>
      </w:r>
      <w:r w:rsidRPr="00607AE6">
        <w:rPr>
          <w:rFonts w:ascii="Times New Roman" w:hAnsi="Times New Roman" w:cs="Times New Roman"/>
        </w:rPr>
        <w:t> </w:t>
      </w:r>
      <w:r w:rsidR="0048005A" w:rsidRPr="00607AE6">
        <w:rPr>
          <w:rFonts w:ascii="Times New Roman" w:hAnsi="Times New Roman" w:cs="Times New Roman"/>
        </w:rPr>
        <w:t>510</w:t>
      </w:r>
      <w:r w:rsidRPr="00607AE6">
        <w:rPr>
          <w:rFonts w:ascii="Times New Roman" w:hAnsi="Times New Roman" w:cs="Times New Roman"/>
        </w:rPr>
        <w:t>,</w:t>
      </w:r>
      <w:r w:rsidR="0048005A" w:rsidRPr="00607AE6">
        <w:rPr>
          <w:rFonts w:ascii="Times New Roman" w:hAnsi="Times New Roman" w:cs="Times New Roman"/>
        </w:rPr>
        <w:t>903</w:t>
      </w:r>
      <w:r w:rsidRPr="00607AE6">
        <w:rPr>
          <w:rFonts w:ascii="Times New Roman" w:hAnsi="Times New Roman" w:cs="Times New Roman"/>
        </w:rPr>
        <w:t> тыс. руб.,</w:t>
      </w:r>
    </w:p>
    <w:p w:rsidR="00EA5382" w:rsidRPr="00607AE6" w:rsidRDefault="00EA5382" w:rsidP="00EA5382">
      <w:pPr>
        <w:pStyle w:val="a7"/>
      </w:pPr>
      <w:r w:rsidRPr="00607AE6">
        <w:rPr>
          <w:rFonts w:ascii="Times New Roman" w:hAnsi="Times New Roman" w:cs="Times New Roman"/>
        </w:rPr>
        <w:t>в том числе:</w:t>
      </w:r>
    </w:p>
    <w:p w:rsidR="00EA5382" w:rsidRPr="00607AE6" w:rsidRDefault="00EA5382" w:rsidP="00EA5382">
      <w:pPr>
        <w:pStyle w:val="a7"/>
      </w:pPr>
      <w:r w:rsidRPr="00607AE6">
        <w:rPr>
          <w:rFonts w:ascii="Times New Roman" w:hAnsi="Times New Roman" w:cs="Times New Roman"/>
        </w:rPr>
        <w:t xml:space="preserve">федеральный бюджет – </w:t>
      </w:r>
      <w:r w:rsidR="0048005A" w:rsidRPr="00607AE6">
        <w:rPr>
          <w:rFonts w:ascii="Times New Roman" w:hAnsi="Times New Roman" w:cs="Times New Roman"/>
        </w:rPr>
        <w:t>21</w:t>
      </w:r>
      <w:r w:rsidRPr="00607AE6">
        <w:rPr>
          <w:rFonts w:ascii="Times New Roman" w:hAnsi="Times New Roman" w:cs="Times New Roman"/>
        </w:rPr>
        <w:t> </w:t>
      </w:r>
      <w:r w:rsidR="0048005A" w:rsidRPr="00607AE6">
        <w:rPr>
          <w:rFonts w:ascii="Times New Roman" w:hAnsi="Times New Roman" w:cs="Times New Roman"/>
        </w:rPr>
        <w:t>20</w:t>
      </w:r>
      <w:r w:rsidRPr="00607AE6">
        <w:rPr>
          <w:rFonts w:ascii="Times New Roman" w:hAnsi="Times New Roman" w:cs="Times New Roman"/>
        </w:rPr>
        <w:t>8,</w:t>
      </w:r>
      <w:r w:rsidR="0048005A" w:rsidRPr="00607AE6">
        <w:rPr>
          <w:rFonts w:ascii="Times New Roman" w:hAnsi="Times New Roman" w:cs="Times New Roman"/>
        </w:rPr>
        <w:t>723</w:t>
      </w:r>
      <w:r w:rsidRPr="00607AE6">
        <w:rPr>
          <w:rFonts w:ascii="Times New Roman" w:hAnsi="Times New Roman" w:cs="Times New Roman"/>
        </w:rPr>
        <w:t> тыс. руб.,</w:t>
      </w:r>
    </w:p>
    <w:p w:rsidR="00EA5382" w:rsidRPr="00607AE6" w:rsidRDefault="00EA5382" w:rsidP="00EA5382">
      <w:pPr>
        <w:pStyle w:val="a7"/>
      </w:pPr>
      <w:r w:rsidRPr="00607AE6">
        <w:rPr>
          <w:rFonts w:ascii="Times New Roman" w:hAnsi="Times New Roman" w:cs="Times New Roman"/>
        </w:rPr>
        <w:t xml:space="preserve">республиканский бюджет Республики Мордовия - </w:t>
      </w:r>
      <w:r w:rsidR="0048005A" w:rsidRPr="00607AE6">
        <w:rPr>
          <w:rFonts w:ascii="Times New Roman" w:hAnsi="Times New Roman" w:cs="Times New Roman"/>
        </w:rPr>
        <w:t>5</w:t>
      </w:r>
      <w:r w:rsidRPr="00607AE6">
        <w:rPr>
          <w:rFonts w:ascii="Times New Roman" w:hAnsi="Times New Roman" w:cs="Times New Roman"/>
        </w:rPr>
        <w:t> </w:t>
      </w:r>
      <w:r w:rsidR="0048005A" w:rsidRPr="00607AE6">
        <w:rPr>
          <w:rFonts w:ascii="Times New Roman" w:hAnsi="Times New Roman" w:cs="Times New Roman"/>
        </w:rPr>
        <w:t>302</w:t>
      </w:r>
      <w:r w:rsidRPr="00607AE6">
        <w:rPr>
          <w:rFonts w:ascii="Times New Roman" w:hAnsi="Times New Roman" w:cs="Times New Roman"/>
        </w:rPr>
        <w:t>,</w:t>
      </w:r>
      <w:r w:rsidR="0048005A" w:rsidRPr="00607AE6">
        <w:rPr>
          <w:rFonts w:ascii="Times New Roman" w:hAnsi="Times New Roman" w:cs="Times New Roman"/>
        </w:rPr>
        <w:t>181</w:t>
      </w:r>
      <w:r w:rsidRPr="00607AE6">
        <w:rPr>
          <w:rFonts w:ascii="Times New Roman" w:hAnsi="Times New Roman" w:cs="Times New Roman"/>
        </w:rPr>
        <w:t> тыс. руб.;</w:t>
      </w:r>
    </w:p>
    <w:p w:rsidR="00EA5382" w:rsidRPr="00607AE6" w:rsidRDefault="00EA5382" w:rsidP="00EA5382">
      <w:pPr>
        <w:pStyle w:val="a7"/>
        <w:ind w:firstLine="708"/>
        <w:rPr>
          <w:rFonts w:ascii="Times New Roman" w:hAnsi="Times New Roman" w:cs="Times New Roman"/>
        </w:rPr>
      </w:pPr>
    </w:p>
    <w:p w:rsidR="00EA5382" w:rsidRPr="00607AE6" w:rsidRDefault="00EA5382" w:rsidP="00EA5382">
      <w:pPr>
        <w:pStyle w:val="a7"/>
        <w:ind w:firstLine="708"/>
      </w:pPr>
      <w:r w:rsidRPr="00607AE6">
        <w:rPr>
          <w:rFonts w:ascii="Times New Roman" w:hAnsi="Times New Roman" w:cs="Times New Roman"/>
        </w:rPr>
        <w:t>2019 год - всего 1 244,721 тыс. руб., в том числе:</w:t>
      </w:r>
    </w:p>
    <w:p w:rsidR="00EA5382" w:rsidRPr="00607AE6" w:rsidRDefault="00EA5382" w:rsidP="00EA5382">
      <w:pPr>
        <w:pStyle w:val="a7"/>
      </w:pPr>
      <w:r w:rsidRPr="00607AE6">
        <w:rPr>
          <w:rFonts w:ascii="Times New Roman" w:hAnsi="Times New Roman" w:cs="Times New Roman"/>
        </w:rPr>
        <w:t>федеральный бюджет - 995,7769 тыс. руб.,</w:t>
      </w:r>
    </w:p>
    <w:p w:rsidR="00EA5382" w:rsidRPr="00607AE6" w:rsidRDefault="00EA5382" w:rsidP="00EA5382">
      <w:pPr>
        <w:pStyle w:val="a7"/>
      </w:pPr>
      <w:r w:rsidRPr="00607AE6">
        <w:rPr>
          <w:rFonts w:ascii="Times New Roman" w:hAnsi="Times New Roman" w:cs="Times New Roman"/>
        </w:rPr>
        <w:t>республиканский бюджет Республики Мордовия – 248,9442 тыс. руб.;</w:t>
      </w:r>
    </w:p>
    <w:p w:rsidR="00EA5382" w:rsidRPr="00607AE6" w:rsidRDefault="00EA5382" w:rsidP="00EA5382">
      <w:pPr>
        <w:ind w:firstLine="708"/>
      </w:pPr>
      <w:r w:rsidRPr="00607AE6">
        <w:t>2020 год – всего 1 246,841 тыс. руб., в том числе:</w:t>
      </w:r>
    </w:p>
    <w:p w:rsidR="00EA5382" w:rsidRPr="00607AE6" w:rsidRDefault="00EA5382" w:rsidP="00EA5382">
      <w:r w:rsidRPr="00607AE6">
        <w:t>федеральный бюджет - 997,4729  тыс. руб.,</w:t>
      </w:r>
    </w:p>
    <w:p w:rsidR="00EA5382" w:rsidRPr="00607AE6" w:rsidRDefault="00EA5382" w:rsidP="00EA5382">
      <w:r w:rsidRPr="00607AE6">
        <w:t>республиканский бюджет Республики Мордовия - 249,3682 тыс. руб.;</w:t>
      </w:r>
    </w:p>
    <w:p w:rsidR="00EA5382" w:rsidRPr="00607AE6" w:rsidRDefault="00EA5382" w:rsidP="00EA5382">
      <w:pPr>
        <w:ind w:firstLine="708"/>
      </w:pPr>
      <w:r w:rsidRPr="00607AE6">
        <w:t>2021 год – всего 1 246,841 тыс. руб., в том числе:</w:t>
      </w:r>
    </w:p>
    <w:p w:rsidR="00EA5382" w:rsidRPr="00607AE6" w:rsidRDefault="00EA5382" w:rsidP="00EA5382">
      <w:r w:rsidRPr="00607AE6">
        <w:t>федеральный бюджет - 997,4729  тыс. руб.,</w:t>
      </w:r>
    </w:p>
    <w:p w:rsidR="00EA5382" w:rsidRPr="00607AE6" w:rsidRDefault="00EA5382" w:rsidP="00EA5382">
      <w:r w:rsidRPr="00607AE6">
        <w:t>республиканский бюджет Республики Мордовия - 249,3682 тыс. руб.;</w:t>
      </w:r>
    </w:p>
    <w:p w:rsidR="00EA5382" w:rsidRPr="00607AE6" w:rsidRDefault="00EA5382" w:rsidP="00EA5382">
      <w:pPr>
        <w:ind w:firstLine="708"/>
      </w:pPr>
      <w:r w:rsidRPr="00607AE6">
        <w:t>2022 год – всего 3 393,9 тыс. руб., в том числе:</w:t>
      </w:r>
    </w:p>
    <w:p w:rsidR="00EA5382" w:rsidRPr="00607AE6" w:rsidRDefault="00EA5382" w:rsidP="00EA5382">
      <w:r w:rsidRPr="00607AE6">
        <w:t>федеральный бюджет – 2 715,12  тыс. руб.,</w:t>
      </w:r>
    </w:p>
    <w:p w:rsidR="00EA5382" w:rsidRPr="00607AE6" w:rsidRDefault="00EA5382" w:rsidP="00EA5382">
      <w:pPr>
        <w:pStyle w:val="a7"/>
        <w:rPr>
          <w:rFonts w:ascii="Times New Roman" w:hAnsi="Times New Roman" w:cs="Times New Roman"/>
        </w:rPr>
      </w:pPr>
      <w:r w:rsidRPr="00607AE6">
        <w:rPr>
          <w:rFonts w:ascii="Times New Roman" w:hAnsi="Times New Roman" w:cs="Times New Roman"/>
        </w:rPr>
        <w:t>республиканский бюджет Республики Мордовия - 678,78</w:t>
      </w:r>
      <w:r w:rsidR="0048005A" w:rsidRPr="00607AE6">
        <w:rPr>
          <w:rFonts w:ascii="Times New Roman" w:hAnsi="Times New Roman" w:cs="Times New Roman"/>
        </w:rPr>
        <w:t>0</w:t>
      </w:r>
      <w:r w:rsidRPr="00607AE6">
        <w:rPr>
          <w:rFonts w:ascii="Times New Roman" w:hAnsi="Times New Roman" w:cs="Times New Roman"/>
        </w:rPr>
        <w:t> тыс. руб.;</w:t>
      </w:r>
    </w:p>
    <w:p w:rsidR="00EA5382" w:rsidRPr="00607AE6" w:rsidRDefault="00EA5382" w:rsidP="00EA5382">
      <w:pPr>
        <w:ind w:firstLine="708"/>
      </w:pPr>
      <w:r w:rsidRPr="00607AE6">
        <w:t xml:space="preserve">2023 год – всего </w:t>
      </w:r>
      <w:r w:rsidR="00C62DDA" w:rsidRPr="00607AE6">
        <w:t>4 306,300 тыс. руб.</w:t>
      </w:r>
      <w:r w:rsidRPr="00607AE6">
        <w:t>, в том числе:</w:t>
      </w:r>
    </w:p>
    <w:p w:rsidR="00EA5382" w:rsidRPr="00607AE6" w:rsidRDefault="00EA5382" w:rsidP="00EA5382">
      <w:r w:rsidRPr="00607AE6">
        <w:t>федеральный бюджет -</w:t>
      </w:r>
      <w:r w:rsidR="0048005A" w:rsidRPr="00607AE6">
        <w:t xml:space="preserve"> 3445</w:t>
      </w:r>
      <w:r w:rsidRPr="00607AE6">
        <w:t>,</w:t>
      </w:r>
      <w:r w:rsidR="0048005A" w:rsidRPr="00607AE6">
        <w:t>04</w:t>
      </w:r>
      <w:r w:rsidRPr="00607AE6">
        <w:t>0  тыс. руб.,</w:t>
      </w:r>
    </w:p>
    <w:p w:rsidR="00EA5382" w:rsidRPr="00607AE6" w:rsidRDefault="00EA5382" w:rsidP="00EA5382">
      <w:r w:rsidRPr="00607AE6">
        <w:t xml:space="preserve">республиканский бюджет Республики Мордовия - </w:t>
      </w:r>
      <w:r w:rsidR="0048005A" w:rsidRPr="00607AE6">
        <w:t>861</w:t>
      </w:r>
      <w:r w:rsidRPr="00607AE6">
        <w:t>,</w:t>
      </w:r>
      <w:r w:rsidR="0048005A" w:rsidRPr="00607AE6">
        <w:t>260</w:t>
      </w:r>
      <w:r w:rsidRPr="00607AE6">
        <w:t> тыс. руб.;</w:t>
      </w:r>
    </w:p>
    <w:p w:rsidR="00EA5382" w:rsidRPr="00607AE6" w:rsidRDefault="00EA5382" w:rsidP="00EA5382">
      <w:pPr>
        <w:ind w:firstLine="708"/>
      </w:pPr>
      <w:r w:rsidRPr="00607AE6">
        <w:t xml:space="preserve">2024 год – всего </w:t>
      </w:r>
      <w:r w:rsidR="0048005A" w:rsidRPr="00607AE6">
        <w:t>6</w:t>
      </w:r>
      <w:r w:rsidRPr="00607AE6">
        <w:t> </w:t>
      </w:r>
      <w:r w:rsidR="0048005A" w:rsidRPr="00607AE6">
        <w:t>459</w:t>
      </w:r>
      <w:r w:rsidRPr="00607AE6">
        <w:t>,</w:t>
      </w:r>
      <w:r w:rsidR="0048005A" w:rsidRPr="00607AE6">
        <w:t>50</w:t>
      </w:r>
      <w:r w:rsidRPr="00607AE6">
        <w:t>0 тыс. руб., в том числе:</w:t>
      </w:r>
    </w:p>
    <w:p w:rsidR="00EA5382" w:rsidRPr="00607AE6" w:rsidRDefault="00EA5382" w:rsidP="00EA5382">
      <w:r w:rsidRPr="00607AE6">
        <w:t>федеральный бюджет -</w:t>
      </w:r>
      <w:r w:rsidR="0048005A" w:rsidRPr="00607AE6">
        <w:t xml:space="preserve"> 5167</w:t>
      </w:r>
      <w:r w:rsidRPr="00607AE6">
        <w:t>,6</w:t>
      </w:r>
      <w:r w:rsidR="0048005A" w:rsidRPr="00607AE6">
        <w:t>0</w:t>
      </w:r>
      <w:r w:rsidRPr="00607AE6">
        <w:t>0  тыс. руб.,</w:t>
      </w:r>
    </w:p>
    <w:p w:rsidR="00EA5382" w:rsidRPr="00607AE6" w:rsidRDefault="00EA5382" w:rsidP="00EA5382">
      <w:r w:rsidRPr="00607AE6">
        <w:t>республиканский бюджет Республики Мордовия -</w:t>
      </w:r>
      <w:r w:rsidR="0048005A" w:rsidRPr="00607AE6">
        <w:t xml:space="preserve"> 12</w:t>
      </w:r>
      <w:r w:rsidRPr="00607AE6">
        <w:t>9</w:t>
      </w:r>
      <w:r w:rsidR="0048005A" w:rsidRPr="00607AE6">
        <w:t>1</w:t>
      </w:r>
      <w:r w:rsidRPr="00607AE6">
        <w:t>,9</w:t>
      </w:r>
      <w:r w:rsidR="0048005A" w:rsidRPr="00607AE6">
        <w:t>00</w:t>
      </w:r>
      <w:r w:rsidRPr="00607AE6">
        <w:t> тыс. руб.;</w:t>
      </w:r>
    </w:p>
    <w:p w:rsidR="00EA5382" w:rsidRPr="00607AE6" w:rsidRDefault="00EA5382" w:rsidP="00EA5382">
      <w:pPr>
        <w:ind w:firstLine="708"/>
      </w:pPr>
      <w:r w:rsidRPr="00607AE6">
        <w:t xml:space="preserve">2025 год – всего </w:t>
      </w:r>
      <w:r w:rsidR="0048005A" w:rsidRPr="00607AE6">
        <w:t>8</w:t>
      </w:r>
      <w:r w:rsidRPr="00607AE6">
        <w:t> 6</w:t>
      </w:r>
      <w:r w:rsidR="0048005A" w:rsidRPr="00607AE6">
        <w:t>12</w:t>
      </w:r>
      <w:r w:rsidRPr="00607AE6">
        <w:t>,</w:t>
      </w:r>
      <w:r w:rsidR="0048005A" w:rsidRPr="00607AE6">
        <w:t>80</w:t>
      </w:r>
      <w:r w:rsidRPr="00607AE6">
        <w:t>0 тыс. руб., в том числе:</w:t>
      </w:r>
    </w:p>
    <w:p w:rsidR="00EA5382" w:rsidRPr="00607AE6" w:rsidRDefault="00EA5382" w:rsidP="00EA5382">
      <w:r w:rsidRPr="00607AE6">
        <w:t>федеральный бюджет -</w:t>
      </w:r>
      <w:r w:rsidR="0048005A" w:rsidRPr="00607AE6">
        <w:t xml:space="preserve"> 6890</w:t>
      </w:r>
      <w:r w:rsidRPr="00607AE6">
        <w:t>,</w:t>
      </w:r>
      <w:r w:rsidR="0048005A" w:rsidRPr="00607AE6">
        <w:t>24</w:t>
      </w:r>
      <w:r w:rsidRPr="00607AE6">
        <w:t>0  тыс. руб.,</w:t>
      </w:r>
    </w:p>
    <w:p w:rsidR="00EA5382" w:rsidRPr="00607AE6" w:rsidRDefault="00EA5382" w:rsidP="00EA5382">
      <w:pPr>
        <w:jc w:val="both"/>
      </w:pPr>
      <w:r w:rsidRPr="00607AE6">
        <w:t xml:space="preserve">республиканский бюджет Республики Мордовия </w:t>
      </w:r>
      <w:r w:rsidR="0048005A" w:rsidRPr="00607AE6">
        <w:t>–1 722</w:t>
      </w:r>
      <w:r w:rsidRPr="00607AE6">
        <w:t>,</w:t>
      </w:r>
      <w:r w:rsidR="0048005A" w:rsidRPr="00607AE6">
        <w:t>560</w:t>
      </w:r>
      <w:r w:rsidRPr="00607AE6">
        <w:t> тыс. руб.</w:t>
      </w:r>
    </w:p>
    <w:p w:rsidR="00EA5382" w:rsidRPr="00607AE6" w:rsidRDefault="00EA5382" w:rsidP="00EA5382">
      <w:pPr>
        <w:jc w:val="both"/>
      </w:pPr>
      <w:r w:rsidRPr="00607AE6">
        <w:t>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</w:r>
    </w:p>
    <w:p w:rsidR="00EA5382" w:rsidRPr="00607AE6" w:rsidRDefault="00EA5382" w:rsidP="00EA5382">
      <w:pPr>
        <w:jc w:val="both"/>
      </w:pPr>
      <w:bookmarkStart w:id="7" w:name="sub_1704"/>
      <w:proofErr w:type="gramStart"/>
      <w:r w:rsidRPr="00607AE6">
        <w:t xml:space="preserve">Обоснование затрат производится исходя из необходимости предоставления жилых помещений детям-сиротам по договорам найма специализированных жилых помещений согласно норме предоставления жилых помещений (33 кв. м на одиноко проживающего человека) и средней рыночной стоимости 1 кв. м общей площади жилья, сложившейся на территории Республики </w:t>
      </w:r>
      <w:r w:rsidRPr="00607AE6">
        <w:lastRenderedPageBreak/>
        <w:t>Мордовия, но не выше стоимости, утвержденной Министерством строительства и жилищно-коммунального хозяйства Российской Федерации.</w:t>
      </w:r>
      <w:proofErr w:type="gramEnd"/>
      <w:r w:rsidRPr="00607AE6">
        <w:t xml:space="preserve"> В случае изменения стоимости 1 кв. м общей площади жилья объем средств, предусмотренных подпрограммой, подлежит корректировке.</w:t>
      </w:r>
    </w:p>
    <w:bookmarkEnd w:id="7"/>
    <w:p w:rsidR="00EA5382" w:rsidRPr="00897067" w:rsidRDefault="00EA5382" w:rsidP="00EA5382">
      <w:pPr>
        <w:jc w:val="both"/>
      </w:pPr>
      <w:proofErr w:type="gramStart"/>
      <w:r w:rsidRPr="00607AE6">
        <w:t xml:space="preserve">В рамках </w:t>
      </w:r>
      <w:r w:rsidRPr="00897067">
        <w:t xml:space="preserve">реализации подпрограммы возможно привлечение средств федерального бюджета в соответствии с </w:t>
      </w:r>
      <w:hyperlink r:id="rId15" w:history="1">
        <w:r w:rsidRPr="00897067">
          <w:rPr>
            <w:rStyle w:val="a4"/>
            <w:color w:val="auto"/>
            <w:u w:val="none"/>
          </w:rPr>
          <w:t>Правилами</w:t>
        </w:r>
      </w:hyperlink>
      <w:r w:rsidRPr="00897067">
        <w:t xml:space="preserve"> предоставления и распределения субсидий из федерального бюджета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утвержденными </w:t>
      </w:r>
      <w:hyperlink r:id="rId16" w:history="1">
        <w:r w:rsidRPr="00897067">
          <w:rPr>
            <w:rStyle w:val="a4"/>
            <w:color w:val="auto"/>
            <w:u w:val="none"/>
          </w:rPr>
          <w:t>постановлением</w:t>
        </w:r>
      </w:hyperlink>
      <w:r w:rsidRPr="00897067">
        <w:t xml:space="preserve"> Правительства Российской Федерации от 15 апреля 2014 г. N </w:t>
      </w:r>
      <w:hyperlink r:id="rId17" w:history="1">
        <w:r w:rsidRPr="00897067">
          <w:rPr>
            <w:rStyle w:val="a4"/>
            <w:color w:val="auto"/>
            <w:u w:val="none"/>
          </w:rPr>
          <w:t>296</w:t>
        </w:r>
      </w:hyperlink>
      <w:r w:rsidRPr="00897067">
        <w:t xml:space="preserve"> "Об утверждении государственной</w:t>
      </w:r>
      <w:proofErr w:type="gramEnd"/>
      <w:r w:rsidRPr="00897067">
        <w:t xml:space="preserve"> программы Российской Федерации "Социальная поддержка граждан".</w:t>
      </w:r>
    </w:p>
    <w:p w:rsidR="00EA5382" w:rsidRPr="00607AE6" w:rsidRDefault="00EA5382" w:rsidP="00EA5382">
      <w:pPr>
        <w:jc w:val="both"/>
      </w:pPr>
      <w:r w:rsidRPr="00897067">
        <w:t xml:space="preserve">Объемы финансирования подпрограммы подлежат уточнению по результатам оценки эффективности реализации подпрограммы, проводимой Министерством экономики Республики Мордовия в соответствии с </w:t>
      </w:r>
      <w:hyperlink r:id="rId18" w:history="1">
        <w:r w:rsidRPr="00897067">
          <w:rPr>
            <w:rStyle w:val="a4"/>
            <w:color w:val="auto"/>
            <w:u w:val="none"/>
          </w:rPr>
          <w:t>Порядком</w:t>
        </w:r>
      </w:hyperlink>
      <w:r w:rsidRPr="00897067">
        <w:t xml:space="preserve"> разработки, утверждения и реализации ведомственных программ, утвержденным </w:t>
      </w:r>
      <w:hyperlink r:id="rId19" w:history="1">
        <w:r w:rsidRPr="00897067">
          <w:rPr>
            <w:rStyle w:val="a4"/>
            <w:color w:val="auto"/>
            <w:u w:val="none"/>
          </w:rPr>
          <w:t>постановлением</w:t>
        </w:r>
      </w:hyperlink>
      <w:r w:rsidRPr="00897067">
        <w:t xml:space="preserve"> Правительства Республики Мордовия от 27 июня 2011 г. № 234. Источники финансирования подпрограммы приведены в </w:t>
      </w:r>
      <w:hyperlink w:anchor="sub_130" w:history="1">
        <w:r w:rsidRPr="00897067">
          <w:rPr>
            <w:rStyle w:val="a4"/>
            <w:color w:val="auto"/>
            <w:u w:val="none"/>
          </w:rPr>
          <w:t>приложении 3</w:t>
        </w:r>
      </w:hyperlink>
      <w:r w:rsidRPr="00897067">
        <w:t xml:space="preserve"> к подпрограмме</w:t>
      </w:r>
      <w:r w:rsidRPr="00607AE6">
        <w:t>.</w:t>
      </w:r>
    </w:p>
    <w:p w:rsidR="00EA5382" w:rsidRPr="00607AE6" w:rsidRDefault="00EA5382" w:rsidP="00EA5382">
      <w:pPr>
        <w:jc w:val="both"/>
      </w:pPr>
    </w:p>
    <w:p w:rsidR="00EA5382" w:rsidRPr="00897067" w:rsidRDefault="00897067" w:rsidP="00EA5382">
      <w:pPr>
        <w:pStyle w:val="1"/>
        <w:rPr>
          <w:b w:val="0"/>
        </w:rPr>
      </w:pPr>
      <w:bookmarkStart w:id="8" w:name="sub_1800"/>
      <w:r w:rsidRPr="00897067">
        <w:rPr>
          <w:b w:val="0"/>
          <w:szCs w:val="24"/>
        </w:rPr>
        <w:t>РАЗДЕЛ 8. АНАЛИЗ РИСКОВ РЕАЛИЗАЦИИ ПОДПРОГРАММЫ И ОПИСАНИЕ МЕР УПРАВЛЕНИЯ РИСКАМИ РЕАЛИЗАЦИИ ПОДПРОГРАММЫ</w:t>
      </w:r>
    </w:p>
    <w:bookmarkEnd w:id="8"/>
    <w:p w:rsidR="00EA5382" w:rsidRPr="00897067" w:rsidRDefault="00EA5382" w:rsidP="00EA5382"/>
    <w:p w:rsidR="00EA5382" w:rsidRPr="00607AE6" w:rsidRDefault="00EA5382" w:rsidP="00EA5382">
      <w:pPr>
        <w:jc w:val="both"/>
      </w:pPr>
      <w:r w:rsidRPr="00607AE6">
        <w:t>При реализации целей и задач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EA5382" w:rsidRPr="00607AE6" w:rsidRDefault="00EA5382" w:rsidP="00EA5382">
      <w:pPr>
        <w:jc w:val="both"/>
      </w:pPr>
      <w:r w:rsidRPr="00607AE6">
        <w:t>Возникновение рисков может быть обусловлено недостаточным финансированием мероприятий подпрограммы. Управление рисками планируется осуществлять на основе регулярного мониторинга реализации подпрограммы.</w:t>
      </w:r>
    </w:p>
    <w:p w:rsidR="00EA5382" w:rsidRPr="00607AE6" w:rsidRDefault="00EA5382" w:rsidP="00EA5382">
      <w:pPr>
        <w:jc w:val="both"/>
      </w:pPr>
      <w:r w:rsidRPr="00607AE6">
        <w:t xml:space="preserve">Основные риски реализации подпрограммы можно подразделить </w:t>
      </w:r>
      <w:proofErr w:type="gramStart"/>
      <w:r w:rsidRPr="00607AE6">
        <w:t>на</w:t>
      </w:r>
      <w:proofErr w:type="gramEnd"/>
      <w:r w:rsidRPr="00607AE6">
        <w:t xml:space="preserve"> внутренние и внешние:</w:t>
      </w:r>
    </w:p>
    <w:p w:rsidR="00EA5382" w:rsidRPr="00607AE6" w:rsidRDefault="00EA5382" w:rsidP="00EA5382">
      <w:pPr>
        <w:jc w:val="both"/>
      </w:pPr>
      <w:r w:rsidRPr="00607AE6">
        <w:t>1. К внутренним рискам относятся:</w:t>
      </w:r>
    </w:p>
    <w:p w:rsidR="00EA5382" w:rsidRPr="00607AE6" w:rsidRDefault="00EA5382" w:rsidP="00EA5382">
      <w:pPr>
        <w:jc w:val="both"/>
      </w:pPr>
      <w:r w:rsidRPr="00607AE6">
        <w:t>1.1) нарушение сроков реализации подпрограммы вследствие недостаточной эффективности планирования и реализации мероприятий;</w:t>
      </w:r>
    </w:p>
    <w:p w:rsidR="00EA5382" w:rsidRPr="00607AE6" w:rsidRDefault="00EA5382" w:rsidP="00EA5382">
      <w:pPr>
        <w:jc w:val="both"/>
      </w:pPr>
      <w:r w:rsidRPr="00607AE6">
        <w:t>1.2) недостаточное финансирование и неэффективное расходование финансовых ресурсов, необходимых для реализации подпрограммы.</w:t>
      </w:r>
    </w:p>
    <w:p w:rsidR="00EA5382" w:rsidRPr="00607AE6" w:rsidRDefault="00EA5382" w:rsidP="00EA5382">
      <w:pPr>
        <w:jc w:val="both"/>
      </w:pPr>
      <w:r w:rsidRPr="00607AE6">
        <w:t>Минимизировать возможные отклонения в реализации подпрограммы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на всех этапах ее выполнения.</w:t>
      </w:r>
    </w:p>
    <w:p w:rsidR="00EA5382" w:rsidRPr="00607AE6" w:rsidRDefault="00EA5382" w:rsidP="00EA5382">
      <w:pPr>
        <w:jc w:val="both"/>
      </w:pPr>
      <w:r w:rsidRPr="00607AE6">
        <w:t>2. К внешним рискам можно отнести:</w:t>
      </w:r>
    </w:p>
    <w:p w:rsidR="00EA5382" w:rsidRPr="00607AE6" w:rsidRDefault="00EA5382" w:rsidP="00EA5382">
      <w:pPr>
        <w:jc w:val="both"/>
      </w:pPr>
      <w:r w:rsidRPr="00607AE6">
        <w:t>2.1) нормативно-правовые:</w:t>
      </w:r>
    </w:p>
    <w:p w:rsidR="00EA5382" w:rsidRPr="00607AE6" w:rsidRDefault="00EA5382" w:rsidP="00EA5382">
      <w:pPr>
        <w:jc w:val="both"/>
      </w:pPr>
      <w:r w:rsidRPr="00607AE6">
        <w:t>риски изменения действующего законодательства, регулирующего полномочия органов государственной власти Республики Мордовия в целом, что может оказать негативное влияние на кадровое, финансовое и материально-техническое обеспечение выполнения мероприятий подпрограммы.</w:t>
      </w:r>
    </w:p>
    <w:p w:rsidR="00EA5382" w:rsidRPr="00607AE6" w:rsidRDefault="00EA5382" w:rsidP="00EA5382">
      <w:pPr>
        <w:jc w:val="both"/>
      </w:pPr>
      <w:r w:rsidRPr="00607AE6">
        <w:t>Управление указанными рисками возможно посредством своевременной корректировки положений подпрограммы;</w:t>
      </w:r>
    </w:p>
    <w:p w:rsidR="00EA5382" w:rsidRPr="00607AE6" w:rsidRDefault="00EA5382" w:rsidP="00EA5382">
      <w:pPr>
        <w:jc w:val="both"/>
      </w:pPr>
      <w:r w:rsidRPr="00607AE6">
        <w:t>2.2) социально-экономические:</w:t>
      </w:r>
    </w:p>
    <w:p w:rsidR="00EA5382" w:rsidRPr="00607AE6" w:rsidRDefault="00EA5382" w:rsidP="00EA5382">
      <w:pPr>
        <w:jc w:val="both"/>
      </w:pPr>
      <w:r w:rsidRPr="00607AE6">
        <w:t xml:space="preserve">риск перехода квалифицированных кадров из числа исполнителей подпрограммы в другие отрасли экономики вследствие причин социально-экономического характера; также этот риск </w:t>
      </w:r>
      <w:r w:rsidRPr="00607AE6">
        <w:lastRenderedPageBreak/>
        <w:t>может проявиться в замещении освободившихся должностей сотрудниками с низкой профессиональной квалификацией.</w:t>
      </w:r>
    </w:p>
    <w:p w:rsidR="00EA5382" w:rsidRPr="00607AE6" w:rsidRDefault="00EA5382" w:rsidP="00EA5382">
      <w:pPr>
        <w:jc w:val="both"/>
      </w:pPr>
      <w:r w:rsidRPr="00607AE6">
        <w:t xml:space="preserve">Управление указанным риском возможно путем проведения сбалансированной государственной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 в государственной службе и выработки </w:t>
      </w:r>
      <w:proofErr w:type="gramStart"/>
      <w:r w:rsidRPr="00607AE6">
        <w:t>мер социальной защиты сотрудников органов государственной власти Республики</w:t>
      </w:r>
      <w:proofErr w:type="gramEnd"/>
      <w:r w:rsidRPr="00607AE6">
        <w:t xml:space="preserve"> Мордовия.</w:t>
      </w:r>
    </w:p>
    <w:p w:rsidR="00EA5382" w:rsidRPr="00607AE6" w:rsidRDefault="00EA5382" w:rsidP="00EA5382">
      <w:pPr>
        <w:jc w:val="both"/>
      </w:pPr>
      <w:r w:rsidRPr="00607AE6">
        <w:t>Управление такого рода риском может быть осуществлено на основе:</w:t>
      </w:r>
    </w:p>
    <w:p w:rsidR="00EA5382" w:rsidRPr="00607AE6" w:rsidRDefault="00EA5382" w:rsidP="00EA5382">
      <w:pPr>
        <w:jc w:val="both"/>
      </w:pPr>
      <w:r w:rsidRPr="00607AE6">
        <w:t xml:space="preserve">проведения мониторинга </w:t>
      </w:r>
      <w:proofErr w:type="spellStart"/>
      <w:r w:rsidRPr="00607AE6">
        <w:t>правоприменения</w:t>
      </w:r>
      <w:proofErr w:type="spellEnd"/>
      <w:r w:rsidRPr="00607AE6">
        <w:t xml:space="preserve">, предусмотренного </w:t>
      </w:r>
      <w:hyperlink r:id="rId20" w:history="1">
        <w:r w:rsidRPr="00607AE6">
          <w:rPr>
            <w:rStyle w:val="a4"/>
          </w:rPr>
          <w:t>Указом</w:t>
        </w:r>
      </w:hyperlink>
      <w:r w:rsidRPr="00607AE6">
        <w:t xml:space="preserve"> Президента Российской Федерации от 20 мая 2011 г. N 657 "О мониторинге </w:t>
      </w:r>
      <w:proofErr w:type="spellStart"/>
      <w:r w:rsidRPr="00607AE6">
        <w:t>правоприменения</w:t>
      </w:r>
      <w:proofErr w:type="spellEnd"/>
      <w:r w:rsidRPr="00607AE6">
        <w:t xml:space="preserve"> в Российской Федерации", в целях совершенствования правовой системы страны;</w:t>
      </w:r>
    </w:p>
    <w:p w:rsidR="00EA5382" w:rsidRPr="00607AE6" w:rsidRDefault="00EA5382" w:rsidP="00EA5382">
      <w:pPr>
        <w:jc w:val="both"/>
      </w:pPr>
      <w:r w:rsidRPr="00607AE6">
        <w:t>практической реализации мероприятий, заложенных в Основах государственной политики Российской Федерации в сфере развития правовой грамотности и правосознания граждан.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bookmarkStart w:id="9" w:name="sub_1900"/>
      <w:r w:rsidRPr="00897067">
        <w:rPr>
          <w:b w:val="0"/>
          <w:szCs w:val="24"/>
        </w:rPr>
        <w:t>РАЗДЕЛ 9. МЕТОДИКА ОЦЕНКИ ЭФФЕКТИВНОСТИ ПОДПРОГРАММЫ</w:t>
      </w:r>
    </w:p>
    <w:bookmarkEnd w:id="9"/>
    <w:p w:rsidR="00EA5382" w:rsidRPr="00607AE6" w:rsidRDefault="00EA5382" w:rsidP="00EA5382"/>
    <w:p w:rsidR="00EA5382" w:rsidRPr="00607AE6" w:rsidRDefault="00EA5382" w:rsidP="00EA5382">
      <w:pPr>
        <w:jc w:val="both"/>
      </w:pPr>
      <w:bookmarkStart w:id="10" w:name="sub_1901"/>
      <w:r w:rsidRPr="00607AE6">
        <w:t>1. Оценка эффективности реализации подпрограммы (далее - оценка) осуществляется по итогам ее исполнения за отчетный финансовый год и в целом после завершения реализации подпрограммы.</w:t>
      </w:r>
    </w:p>
    <w:p w:rsidR="00EA5382" w:rsidRPr="00607AE6" w:rsidRDefault="00EA5382" w:rsidP="00EA5382">
      <w:pPr>
        <w:jc w:val="both"/>
      </w:pPr>
      <w:bookmarkStart w:id="11" w:name="sub_1902"/>
      <w:bookmarkEnd w:id="10"/>
      <w:r w:rsidRPr="00607AE6">
        <w:t>2. Источником информации для оценки эффективности реализации подпрограммы являются органы местного самоуправления Республики Мордовия.</w:t>
      </w:r>
    </w:p>
    <w:p w:rsidR="00EA5382" w:rsidRPr="00607AE6" w:rsidRDefault="00EA5382" w:rsidP="00EA5382">
      <w:pPr>
        <w:jc w:val="both"/>
      </w:pPr>
      <w:bookmarkStart w:id="12" w:name="sub_1903"/>
      <w:bookmarkEnd w:id="11"/>
      <w:r w:rsidRPr="00607AE6">
        <w:t>3. Оценка осуществляется по следующим критериям:</w:t>
      </w:r>
    </w:p>
    <w:bookmarkEnd w:id="12"/>
    <w:p w:rsidR="00EA5382" w:rsidRPr="00607AE6" w:rsidRDefault="00EA5382" w:rsidP="00EA5382">
      <w:pPr>
        <w:jc w:val="both"/>
      </w:pPr>
      <w:r w:rsidRPr="00607AE6">
        <w:t>3.1. Степень достижения за отчетный период запланированных значений целевых индикаторов и показателей.</w:t>
      </w:r>
    </w:p>
    <w:p w:rsidR="00EA5382" w:rsidRPr="00607AE6" w:rsidRDefault="00EA5382" w:rsidP="00EA5382">
      <w:pPr>
        <w:jc w:val="both"/>
      </w:pPr>
      <w:r w:rsidRPr="00607AE6"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ind w:firstLine="698"/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1042035" cy="44640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6" t="-131" r="-56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>, где:</w:t>
      </w: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jc w:val="both"/>
      </w:pPr>
      <w:r w:rsidRPr="00607AE6">
        <w:t>И - оценка достижения запланированных результатов;</w:t>
      </w:r>
    </w:p>
    <w:p w:rsidR="00EA5382" w:rsidRPr="00607AE6" w:rsidRDefault="00EA5382" w:rsidP="00EA5382">
      <w:pPr>
        <w:jc w:val="both"/>
      </w:pPr>
      <w:r w:rsidRPr="00607AE6">
        <w:t>Ф - фактически достигнутые значения целевых индикаторов;</w:t>
      </w:r>
    </w:p>
    <w:p w:rsidR="00EA5382" w:rsidRPr="00607AE6" w:rsidRDefault="00EA5382" w:rsidP="00EA5382">
      <w:pPr>
        <w:jc w:val="both"/>
      </w:pPr>
      <w:proofErr w:type="gramStart"/>
      <w:r w:rsidRPr="00607AE6">
        <w:t>П</w:t>
      </w:r>
      <w:proofErr w:type="gramEnd"/>
      <w:r w:rsidRPr="00607AE6">
        <w:t xml:space="preserve"> - плановые значения.</w:t>
      </w:r>
    </w:p>
    <w:p w:rsidR="00EA5382" w:rsidRPr="00607AE6" w:rsidRDefault="00EA5382" w:rsidP="00EA5382">
      <w:pPr>
        <w:jc w:val="both"/>
      </w:pPr>
      <w:r w:rsidRPr="00607AE6"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EA5382" w:rsidRPr="00607AE6" w:rsidRDefault="00EA5382" w:rsidP="00EA5382">
      <w:pPr>
        <w:jc w:val="both"/>
      </w:pPr>
      <w:r w:rsidRPr="00607AE6">
        <w:t>3.2. Уровень финансирования за отчетный период мероприятий подпрограммы от запланированных объемов.</w:t>
      </w:r>
    </w:p>
    <w:p w:rsidR="00EA5382" w:rsidRPr="00607AE6" w:rsidRDefault="00EA5382" w:rsidP="00EA5382">
      <w:pPr>
        <w:jc w:val="both"/>
      </w:pPr>
      <w:r w:rsidRPr="00607AE6"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подпрограммой на соответствующий период, по следующей формуле:</w:t>
      </w: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ind w:firstLine="698"/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1180465" cy="49974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9" t="-116" r="-49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>, где:</w:t>
      </w: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223520" cy="22352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56" t="-256" r="-256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 xml:space="preserve"> - оценка уровня финансирования мероприятий;</w:t>
      </w:r>
    </w:p>
    <w:p w:rsidR="00EA5382" w:rsidRPr="00607AE6" w:rsidRDefault="00EA5382" w:rsidP="00EA5382">
      <w:pPr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233680" cy="2235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7" t="-256" r="-247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 xml:space="preserve"> - фактический уровень финансирования мероприятий;</w:t>
      </w:r>
    </w:p>
    <w:p w:rsidR="00EA5382" w:rsidRPr="00607AE6" w:rsidRDefault="00EA5382" w:rsidP="00EA5382">
      <w:pPr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223520" cy="22352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56" t="-256" r="-256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 xml:space="preserve"> - объем финансирования мероприятия, предусматриваемый подпрограммой.</w:t>
      </w:r>
    </w:p>
    <w:p w:rsidR="00EA5382" w:rsidRPr="00607AE6" w:rsidRDefault="00EA5382" w:rsidP="00EA5382">
      <w:pPr>
        <w:jc w:val="both"/>
      </w:pPr>
      <w:r w:rsidRPr="00607AE6">
        <w:t>3.3. Степень выполнения мероприятий подпрограммы.</w:t>
      </w:r>
    </w:p>
    <w:p w:rsidR="00EA5382" w:rsidRPr="00607AE6" w:rsidRDefault="00EA5382" w:rsidP="00EA5382">
      <w:pPr>
        <w:jc w:val="both"/>
      </w:pPr>
      <w:r w:rsidRPr="00607AE6">
        <w:t>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формуле:</w:t>
      </w: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ind w:firstLine="698"/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1201420" cy="499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9" t="-116" r="-49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>, где:</w:t>
      </w: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jc w:val="both"/>
      </w:pPr>
    </w:p>
    <w:p w:rsidR="00EA5382" w:rsidRPr="00607AE6" w:rsidRDefault="00EA5382" w:rsidP="00EA5382">
      <w:pPr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233680" cy="2235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7" t="-256" r="-247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 xml:space="preserve"> - степень выполнения </w:t>
      </w:r>
      <w:proofErr w:type="gramStart"/>
      <w:r w:rsidRPr="00607AE6">
        <w:t>мероприятии</w:t>
      </w:r>
      <w:proofErr w:type="gramEnd"/>
      <w:r w:rsidRPr="00607AE6">
        <w:t xml:space="preserve"> подпрограммы;</w:t>
      </w:r>
    </w:p>
    <w:p w:rsidR="00EA5382" w:rsidRPr="00607AE6" w:rsidRDefault="00EA5382" w:rsidP="00EA5382">
      <w:pPr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244475" cy="2235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38" t="-256" r="-238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 xml:space="preserve"> - количество мероприятии подпрограммы, фактически </w:t>
      </w:r>
      <w:proofErr w:type="gramStart"/>
      <w:r w:rsidRPr="00607AE6">
        <w:t>реализованных</w:t>
      </w:r>
      <w:proofErr w:type="gramEnd"/>
      <w:r w:rsidRPr="00607AE6">
        <w:t xml:space="preserve"> за отчетный период;</w:t>
      </w:r>
    </w:p>
    <w:p w:rsidR="00EA5382" w:rsidRPr="00607AE6" w:rsidRDefault="00EA5382" w:rsidP="00EA5382">
      <w:pPr>
        <w:jc w:val="both"/>
      </w:pPr>
      <w:r w:rsidRPr="00607AE6">
        <w:rPr>
          <w:noProof/>
          <w:lang w:eastAsia="ru-RU"/>
        </w:rPr>
        <w:drawing>
          <wp:inline distT="0" distB="0" distL="0" distR="0">
            <wp:extent cx="233680" cy="223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7" t="-256" r="-247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E6">
        <w:t xml:space="preserve"> - количество мероприятии подпрограммы, </w:t>
      </w:r>
      <w:proofErr w:type="gramStart"/>
      <w:r w:rsidRPr="00607AE6">
        <w:t>запланированных</w:t>
      </w:r>
      <w:proofErr w:type="gramEnd"/>
      <w:r w:rsidRPr="00607AE6">
        <w:t xml:space="preserve"> на отчетный период.</w:t>
      </w:r>
    </w:p>
    <w:p w:rsidR="00EA5382" w:rsidRPr="00607AE6" w:rsidRDefault="00EA5382" w:rsidP="00EA5382">
      <w:pPr>
        <w:jc w:val="both"/>
      </w:pPr>
      <w:bookmarkStart w:id="13" w:name="sub_1904"/>
      <w:r w:rsidRPr="00607AE6">
        <w:t>4. На основе проведенной оценки эффективности реализации подпрограммы могут быть сделаны следующие выводы:</w:t>
      </w:r>
    </w:p>
    <w:bookmarkEnd w:id="13"/>
    <w:p w:rsidR="00EA5382" w:rsidRPr="00607AE6" w:rsidRDefault="00EA5382" w:rsidP="00EA5382">
      <w:pPr>
        <w:jc w:val="both"/>
      </w:pPr>
      <w:r w:rsidRPr="00607AE6">
        <w:t>эффективность реализации подпрограммы снизилась;</w:t>
      </w:r>
    </w:p>
    <w:p w:rsidR="00EA5382" w:rsidRPr="00607AE6" w:rsidRDefault="00EA5382" w:rsidP="00EA5382">
      <w:pPr>
        <w:jc w:val="both"/>
      </w:pPr>
      <w:r w:rsidRPr="00607AE6">
        <w:t>эффективность реализации подпрограммы находится на прежнем уровне;</w:t>
      </w:r>
    </w:p>
    <w:p w:rsidR="00EA5382" w:rsidRPr="00607AE6" w:rsidRDefault="00EA5382" w:rsidP="00EA5382">
      <w:pPr>
        <w:jc w:val="both"/>
        <w:sectPr w:rsidR="00EA5382" w:rsidRPr="00607AE6">
          <w:pgSz w:w="11906" w:h="16838"/>
          <w:pgMar w:top="1440" w:right="800" w:bottom="1440" w:left="1100" w:header="720" w:footer="720" w:gutter="0"/>
          <w:cols w:space="720"/>
          <w:docGrid w:linePitch="326"/>
        </w:sectPr>
      </w:pPr>
      <w:r w:rsidRPr="00607AE6">
        <w:t>эффективность реализации подпрограммы повысилась.</w:t>
      </w:r>
      <w:bookmarkStart w:id="14" w:name="sub_110"/>
    </w:p>
    <w:p w:rsidR="00EA5382" w:rsidRPr="00897067" w:rsidRDefault="00EA5382" w:rsidP="00EA5382">
      <w:pPr>
        <w:ind w:firstLine="698"/>
        <w:jc w:val="right"/>
        <w:rPr>
          <w:b/>
        </w:rPr>
      </w:pPr>
      <w:r w:rsidRPr="00897067">
        <w:rPr>
          <w:rStyle w:val="a3"/>
          <w:b w:val="0"/>
          <w:color w:val="auto"/>
        </w:rPr>
        <w:lastRenderedPageBreak/>
        <w:t>Приложение 1</w:t>
      </w:r>
      <w:r w:rsidRPr="00897067">
        <w:rPr>
          <w:rStyle w:val="a3"/>
          <w:b w:val="0"/>
          <w:color w:val="auto"/>
        </w:rPr>
        <w:br/>
        <w:t xml:space="preserve">к </w:t>
      </w:r>
      <w:hyperlink w:anchor="sub_10000" w:history="1">
        <w:r w:rsidRPr="00897067">
          <w:rPr>
            <w:rStyle w:val="a4"/>
            <w:color w:val="auto"/>
            <w:u w:val="none"/>
          </w:rPr>
          <w:t>подпрограмме</w:t>
        </w:r>
      </w:hyperlink>
      <w:r w:rsidRPr="00897067">
        <w:rPr>
          <w:rStyle w:val="a3"/>
          <w:b w:val="0"/>
          <w:color w:val="auto"/>
        </w:rPr>
        <w:t xml:space="preserve"> "Обеспечение жилыми</w:t>
      </w:r>
      <w:r w:rsidRPr="00897067">
        <w:rPr>
          <w:rStyle w:val="a3"/>
          <w:b w:val="0"/>
          <w:color w:val="auto"/>
        </w:rPr>
        <w:br/>
        <w:t>помещениями детей-сирот, детей,</w:t>
      </w:r>
      <w:r w:rsidRPr="00897067">
        <w:rPr>
          <w:rStyle w:val="a3"/>
          <w:b w:val="0"/>
          <w:color w:val="auto"/>
        </w:rPr>
        <w:br/>
        <w:t>оставшихся без попечения родителей,</w:t>
      </w:r>
      <w:r w:rsidRPr="00897067">
        <w:rPr>
          <w:rStyle w:val="a3"/>
          <w:b w:val="0"/>
          <w:color w:val="auto"/>
        </w:rPr>
        <w:br/>
        <w:t xml:space="preserve">а также лиц из их числа в </w:t>
      </w:r>
      <w:proofErr w:type="spellStart"/>
      <w:r w:rsidRPr="00897067">
        <w:rPr>
          <w:rStyle w:val="a3"/>
          <w:b w:val="0"/>
          <w:color w:val="auto"/>
        </w:rPr>
        <w:t>Торбеевском</w:t>
      </w:r>
      <w:proofErr w:type="spellEnd"/>
      <w:r w:rsidRPr="00897067">
        <w:rPr>
          <w:rStyle w:val="a3"/>
          <w:b w:val="0"/>
          <w:color w:val="auto"/>
        </w:rPr>
        <w:t xml:space="preserve"> муниципальном</w:t>
      </w:r>
      <w:r w:rsidRPr="00897067">
        <w:rPr>
          <w:rStyle w:val="a3"/>
          <w:b w:val="0"/>
          <w:color w:val="auto"/>
        </w:rPr>
        <w:br/>
        <w:t>районе Республики Мордовия "</w:t>
      </w:r>
      <w:r w:rsidRPr="00897067">
        <w:rPr>
          <w:rStyle w:val="a3"/>
          <w:b w:val="0"/>
          <w:color w:val="auto"/>
        </w:rPr>
        <w:br/>
        <w:t>на 2019 - 2025 годы</w:t>
      </w:r>
    </w:p>
    <w:bookmarkEnd w:id="14"/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r w:rsidRPr="00897067">
        <w:rPr>
          <w:b w:val="0"/>
          <w:szCs w:val="24"/>
        </w:rPr>
        <w:t>СВЕДЕНИЯ</w:t>
      </w:r>
      <w:r w:rsidRPr="00897067">
        <w:rPr>
          <w:b w:val="0"/>
          <w:szCs w:val="24"/>
        </w:rPr>
        <w:br/>
        <w:t>О ПОКАЗАТЕЛЯХ (ИНДИКАТОРАХ) РЕАЛИЗАЦИИ ПОДПРОГРАММЫ " ОБЕСПЕЧЕНИЕ ЖИЛЫМИ ПОМЕЩЕНИЯМИ ДЕТЕЙ-СИРОТ, ДЕТЕЙ, ОСТАВШИХСЯ БЕЗ ПОПЕЧЕНИЯ РОДИТЕЛЕЙ, А ТАКЖЕ ЛИЦ ИЗ ИХ ЧИСЛА В ТОРБЕЕВСКОМ МУНИЦИПАЛЬНОМ РАЙОНЕ РЕСПУБЛИКИ МОРДОВИЯ" НА 2019 - 2025 ГОДЫ</w:t>
      </w:r>
    </w:p>
    <w:p w:rsidR="00EA5382" w:rsidRPr="00607AE6" w:rsidRDefault="00EA5382" w:rsidP="00EA5382"/>
    <w:tbl>
      <w:tblPr>
        <w:tblW w:w="0" w:type="auto"/>
        <w:tblInd w:w="108" w:type="dxa"/>
        <w:tblLayout w:type="fixed"/>
        <w:tblLook w:val="0000"/>
      </w:tblPr>
      <w:tblGrid>
        <w:gridCol w:w="560"/>
        <w:gridCol w:w="4340"/>
        <w:gridCol w:w="1260"/>
        <w:gridCol w:w="1211"/>
        <w:gridCol w:w="993"/>
        <w:gridCol w:w="992"/>
        <w:gridCol w:w="992"/>
        <w:gridCol w:w="851"/>
        <w:gridCol w:w="850"/>
        <w:gridCol w:w="992"/>
        <w:gridCol w:w="851"/>
      </w:tblGrid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07AE6">
              <w:rPr>
                <w:rFonts w:ascii="Times New Roman" w:hAnsi="Times New Roman" w:cs="Times New Roman"/>
              </w:rPr>
              <w:t>п</w:t>
            </w:r>
            <w:proofErr w:type="gramEnd"/>
            <w:r w:rsidRPr="00607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Базовое значение (2018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2025 год</w:t>
            </w:r>
          </w:p>
        </w:tc>
      </w:tr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49</w:t>
            </w:r>
          </w:p>
        </w:tc>
      </w:tr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27</w:t>
            </w:r>
          </w:p>
        </w:tc>
      </w:tr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</w:t>
            </w:r>
            <w:r w:rsidRPr="00607AE6">
              <w:rPr>
                <w:rFonts w:ascii="Times New Roman" w:hAnsi="Times New Roman" w:cs="Times New Roman"/>
              </w:rPr>
              <w:lastRenderedPageBreak/>
              <w:t>помещения (в течение финансового года)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</w:tr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0</w:t>
            </w:r>
          </w:p>
        </w:tc>
      </w:tr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2,2</w:t>
            </w:r>
          </w:p>
        </w:tc>
      </w:tr>
      <w:tr w:rsidR="00EA5382" w:rsidRPr="00607AE6" w:rsidTr="00160DE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97,8</w:t>
            </w:r>
          </w:p>
        </w:tc>
      </w:tr>
    </w:tbl>
    <w:p w:rsidR="00EA5382" w:rsidRPr="00607AE6" w:rsidRDefault="00EA5382" w:rsidP="00EA5382">
      <w:pPr>
        <w:sectPr w:rsidR="00EA5382" w:rsidRPr="00607AE6">
          <w:pgSz w:w="16838" w:h="11906" w:orient="landscape"/>
          <w:pgMar w:top="1100" w:right="1440" w:bottom="800" w:left="1440" w:header="720" w:footer="720" w:gutter="0"/>
          <w:cols w:space="720"/>
          <w:docGrid w:linePitch="326"/>
        </w:sectPr>
      </w:pPr>
    </w:p>
    <w:p w:rsidR="00EA5382" w:rsidRPr="00607AE6" w:rsidRDefault="00EA5382" w:rsidP="00EA5382">
      <w:pPr>
        <w:pStyle w:val="a6"/>
        <w:rPr>
          <w:rFonts w:ascii="Times New Roman" w:hAnsi="Times New Roman" w:cs="Times New Roman"/>
        </w:rPr>
      </w:pPr>
    </w:p>
    <w:p w:rsidR="00EA5382" w:rsidRPr="00897067" w:rsidRDefault="00EA5382" w:rsidP="00EA5382">
      <w:pPr>
        <w:ind w:firstLine="698"/>
        <w:jc w:val="right"/>
        <w:rPr>
          <w:b/>
        </w:rPr>
      </w:pPr>
      <w:r w:rsidRPr="00897067">
        <w:rPr>
          <w:rStyle w:val="a3"/>
          <w:b w:val="0"/>
          <w:color w:val="auto"/>
        </w:rPr>
        <w:t>Приложение 2</w:t>
      </w:r>
      <w:r w:rsidRPr="00897067">
        <w:rPr>
          <w:rStyle w:val="a3"/>
          <w:b w:val="0"/>
          <w:color w:val="auto"/>
        </w:rPr>
        <w:br/>
      </w:r>
      <w:r w:rsidRPr="00897067">
        <w:rPr>
          <w:rStyle w:val="a3"/>
          <w:color w:val="auto"/>
        </w:rPr>
        <w:t xml:space="preserve">к </w:t>
      </w:r>
      <w:hyperlink w:anchor="sub_10000" w:history="1">
        <w:r w:rsidRPr="00897067">
          <w:rPr>
            <w:rStyle w:val="a4"/>
            <w:color w:val="auto"/>
            <w:u w:val="none"/>
          </w:rPr>
          <w:t>подпрограмме</w:t>
        </w:r>
      </w:hyperlink>
      <w:r w:rsidRPr="00897067">
        <w:rPr>
          <w:rStyle w:val="a3"/>
          <w:b w:val="0"/>
          <w:color w:val="auto"/>
        </w:rPr>
        <w:t xml:space="preserve"> "Обеспечение жилыми</w:t>
      </w:r>
      <w:r w:rsidRPr="00897067">
        <w:rPr>
          <w:rStyle w:val="a3"/>
          <w:b w:val="0"/>
          <w:color w:val="auto"/>
        </w:rPr>
        <w:br/>
        <w:t>помещениями детей-сирот, детей,</w:t>
      </w:r>
      <w:r w:rsidRPr="00897067">
        <w:rPr>
          <w:rStyle w:val="a3"/>
          <w:b w:val="0"/>
          <w:color w:val="auto"/>
        </w:rPr>
        <w:br/>
        <w:t>оставшихся без попечения родителей,</w:t>
      </w:r>
      <w:r w:rsidRPr="00897067">
        <w:rPr>
          <w:rStyle w:val="a3"/>
          <w:b w:val="0"/>
          <w:color w:val="auto"/>
        </w:rPr>
        <w:br/>
        <w:t xml:space="preserve">а также лиц из их числа в </w:t>
      </w:r>
      <w:proofErr w:type="spellStart"/>
      <w:r w:rsidRPr="00897067">
        <w:rPr>
          <w:rStyle w:val="a3"/>
          <w:b w:val="0"/>
          <w:color w:val="auto"/>
        </w:rPr>
        <w:t>Торбеевском</w:t>
      </w:r>
      <w:proofErr w:type="spellEnd"/>
      <w:r w:rsidRPr="00897067">
        <w:rPr>
          <w:rStyle w:val="a3"/>
          <w:b w:val="0"/>
          <w:color w:val="auto"/>
        </w:rPr>
        <w:t xml:space="preserve"> муниципальном</w:t>
      </w:r>
      <w:r w:rsidRPr="00897067">
        <w:rPr>
          <w:rStyle w:val="a3"/>
          <w:b w:val="0"/>
          <w:color w:val="auto"/>
        </w:rPr>
        <w:br/>
        <w:t>районе Республики Мордовия "</w:t>
      </w:r>
      <w:r w:rsidRPr="00897067">
        <w:rPr>
          <w:rStyle w:val="a3"/>
          <w:b w:val="0"/>
          <w:color w:val="auto"/>
        </w:rPr>
        <w:br/>
        <w:t>на 2019 - 2025 годы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  <w:szCs w:val="24"/>
        </w:rPr>
      </w:pPr>
      <w:r w:rsidRPr="00897067">
        <w:rPr>
          <w:b w:val="0"/>
          <w:szCs w:val="24"/>
        </w:rPr>
        <w:t>ПЕРЕЧЕНЬ</w:t>
      </w:r>
      <w:r w:rsidRPr="00897067">
        <w:rPr>
          <w:b w:val="0"/>
          <w:szCs w:val="24"/>
        </w:rPr>
        <w:br/>
        <w:t>ОСНОВНЫХ МЕРОПРИЯТИЙ ПОДПРОГРАММЫ "ОБЕСПЕЧЕНИЕ ЖИЛЫМИ ПОМЕЩЕНИЯМИ ДЕТЕЙ-СИРОТ, ДЕТЕЙ, ОСТАВШИХСЯ БЕЗ ПОПЕЧЕНИЯ РОДИТЕЛЕЙ, А ТАКЖЕ ЛИЦ ИЗ ИХ ЧИСЛА В ТОРБЕЕВСКОМ МУНИЦИПАЛЬНОМ РАЙОНЕ РЕСПУБЛИКИ МОРДОВИЯ" НА 2019 - 2025 ГОДЫ</w:t>
      </w:r>
    </w:p>
    <w:p w:rsidR="00EA5382" w:rsidRPr="00607AE6" w:rsidRDefault="00EA5382" w:rsidP="00EA5382"/>
    <w:tbl>
      <w:tblPr>
        <w:tblW w:w="14884" w:type="dxa"/>
        <w:tblInd w:w="108" w:type="dxa"/>
        <w:tblLayout w:type="fixed"/>
        <w:tblLook w:val="0000"/>
      </w:tblPr>
      <w:tblGrid>
        <w:gridCol w:w="700"/>
        <w:gridCol w:w="1400"/>
        <w:gridCol w:w="980"/>
        <w:gridCol w:w="1260"/>
        <w:gridCol w:w="1400"/>
        <w:gridCol w:w="1260"/>
        <w:gridCol w:w="1260"/>
        <w:gridCol w:w="140"/>
        <w:gridCol w:w="980"/>
        <w:gridCol w:w="401"/>
        <w:gridCol w:w="859"/>
        <w:gridCol w:w="417"/>
        <w:gridCol w:w="843"/>
        <w:gridCol w:w="149"/>
        <w:gridCol w:w="284"/>
        <w:gridCol w:w="708"/>
        <w:gridCol w:w="426"/>
        <w:gridCol w:w="141"/>
        <w:gridCol w:w="1276"/>
      </w:tblGrid>
      <w:tr w:rsidR="00EA5382" w:rsidRPr="00607AE6" w:rsidTr="00160DE8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N</w:t>
            </w:r>
          </w:p>
          <w:p w:rsidR="00EA5382" w:rsidRPr="00607AE6" w:rsidRDefault="00EA5382" w:rsidP="00160DE8">
            <w:pPr>
              <w:pStyle w:val="a7"/>
              <w:jc w:val="center"/>
            </w:pPr>
            <w:proofErr w:type="gramStart"/>
            <w:r w:rsidRPr="00607AE6">
              <w:rPr>
                <w:rFonts w:ascii="Times New Roman" w:hAnsi="Times New Roman" w:cs="Times New Roman"/>
              </w:rPr>
              <w:t>п</w:t>
            </w:r>
            <w:proofErr w:type="gramEnd"/>
            <w:r w:rsidRPr="00607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Программные мероприятия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Ответственные исполнители/ главные распорядители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Объемы финансирования подпрограммы, тыс. руб., в том числе по годам</w:t>
            </w:r>
          </w:p>
        </w:tc>
      </w:tr>
      <w:tr w:rsidR="00EA5382" w:rsidRPr="00607AE6" w:rsidTr="00160DE8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2025 год</w:t>
            </w:r>
          </w:p>
        </w:tc>
      </w:tr>
      <w:tr w:rsidR="00EA5382" w:rsidRPr="00607AE6" w:rsidTr="00160D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12</w:t>
            </w:r>
          </w:p>
        </w:tc>
      </w:tr>
      <w:tr w:rsidR="00EA5382" w:rsidRPr="00607AE6" w:rsidTr="00160DE8">
        <w:tc>
          <w:tcPr>
            <w:tcW w:w="148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897067" w:rsidRDefault="00897067" w:rsidP="00160DE8">
            <w:pPr>
              <w:pStyle w:val="1"/>
              <w:rPr>
                <w:b w:val="0"/>
              </w:rPr>
            </w:pPr>
            <w:r w:rsidRPr="00897067">
              <w:rPr>
                <w:b w:val="0"/>
                <w:color w:val="26282F"/>
                <w:szCs w:val="24"/>
                <w:lang w:eastAsia="ru-RU"/>
              </w:rPr>
              <w:t>РАЗДЕЛ 1. ФОРМИРОВАНИЕ СВОДНОГО СПИСКА ДЕТЕЙ-СИРОТ, ЛИЦ ИЗ ЧИСЛА ДЕТЕЙ-СИРОТ, ПОДЛЕЖАЩИХ ОБЕСПЕЧЕНИЮ ЖИЛЫМИ ПОМЕЩЕНИЯМИ</w:t>
            </w:r>
          </w:p>
        </w:tc>
      </w:tr>
      <w:tr w:rsidR="00EA5382" w:rsidRPr="00607AE6" w:rsidTr="00160D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Формирование </w:t>
            </w:r>
            <w:r w:rsidRPr="00607AE6">
              <w:rPr>
                <w:rFonts w:ascii="Times New Roman" w:hAnsi="Times New Roman" w:cs="Times New Roman"/>
              </w:rPr>
              <w:lastRenderedPageBreak/>
              <w:t>единого сводного списка детей-сирот, детей, оставшихся без попечения родителей, лиц из их числа, нуждающихся в обеспечении жилыми помещениями, на основании предоставленных сведений органов местного самоуправления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607AE6">
              <w:rPr>
                <w:rFonts w:ascii="Times New Roman" w:hAnsi="Times New Roman" w:cs="Times New Roman"/>
              </w:rPr>
              <w:lastRenderedPageBreak/>
              <w:t xml:space="preserve">ия </w:t>
            </w:r>
            <w:proofErr w:type="spellStart"/>
            <w:r w:rsidRPr="00607AE6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lastRenderedPageBreak/>
              <w:t xml:space="preserve">республиканский </w:t>
            </w:r>
            <w:r w:rsidRPr="00607AE6">
              <w:rPr>
                <w:rFonts w:ascii="Times New Roman" w:hAnsi="Times New Roman" w:cs="Times New Roman"/>
              </w:rPr>
              <w:lastRenderedPageBreak/>
              <w:t>бюджет Республики Мордовия</w:t>
            </w:r>
          </w:p>
        </w:tc>
        <w:tc>
          <w:tcPr>
            <w:tcW w:w="10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8"/>
              <w:jc w:val="center"/>
            </w:pPr>
            <w:r w:rsidRPr="00607AE6">
              <w:rPr>
                <w:rFonts w:ascii="Times New Roman" w:hAnsi="Times New Roman" w:cs="Times New Roman"/>
              </w:rPr>
              <w:lastRenderedPageBreak/>
              <w:t>в рамках текущего финансирования</w:t>
            </w:r>
          </w:p>
        </w:tc>
      </w:tr>
      <w:tr w:rsidR="00EA5382" w:rsidRPr="00607AE6" w:rsidTr="00160DE8">
        <w:tc>
          <w:tcPr>
            <w:tcW w:w="148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897067" w:rsidRDefault="00897067" w:rsidP="00160DE8">
            <w:pPr>
              <w:pStyle w:val="1"/>
              <w:rPr>
                <w:b w:val="0"/>
              </w:rPr>
            </w:pPr>
            <w:r w:rsidRPr="00897067">
              <w:rPr>
                <w:b w:val="0"/>
                <w:color w:val="26282F"/>
                <w:szCs w:val="24"/>
                <w:lang w:eastAsia="ru-RU"/>
              </w:rPr>
              <w:lastRenderedPageBreak/>
              <w:t>РАЗДЕЛ 2. СОЗДАНИЕ СПЕЦИАЛИЗИРОВАННОГО ЖИЛИЩНОГО ФОНДА</w:t>
            </w:r>
          </w:p>
        </w:tc>
      </w:tr>
      <w:tr w:rsidR="00EA5382" w:rsidRPr="00607AE6" w:rsidTr="00160D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bookmarkStart w:id="15" w:name="sub_21"/>
            <w:r w:rsidRPr="00607AE6">
              <w:rPr>
                <w:rFonts w:ascii="Times New Roman" w:hAnsi="Times New Roman" w:cs="Times New Roman"/>
              </w:rPr>
              <w:t>2.1</w:t>
            </w:r>
            <w:bookmarkEnd w:id="15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proofErr w:type="gramStart"/>
            <w:r w:rsidRPr="00607AE6">
              <w:rPr>
                <w:rFonts w:ascii="Times New Roman" w:hAnsi="Times New Roman" w:cs="Times New Roman"/>
              </w:rPr>
              <w:t>Приобретение и строительс</w:t>
            </w:r>
            <w:r w:rsidRPr="00607AE6">
              <w:rPr>
                <w:rFonts w:ascii="Times New Roman" w:hAnsi="Times New Roman" w:cs="Times New Roman"/>
              </w:rPr>
              <w:lastRenderedPageBreak/>
              <w:t xml:space="preserve">тво жилых помещений, отнесение жилого помещения иного жилищного фонда к специализированному жилищному фонду для последующего предоставления их детям-сиротам, детям, оставшимся без попечения родителей, и лицам из их числа по договорам специализированного найма жилого </w:t>
            </w:r>
            <w:r w:rsidRPr="00607AE6">
              <w:rPr>
                <w:rFonts w:ascii="Times New Roman" w:hAnsi="Times New Roman" w:cs="Times New Roman"/>
              </w:rPr>
              <w:lastRenderedPageBreak/>
              <w:t>помещения или договорам социального найма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07AE6">
              <w:rPr>
                <w:rFonts w:ascii="Times New Roman" w:hAnsi="Times New Roman" w:cs="Times New Roman"/>
              </w:rPr>
              <w:lastRenderedPageBreak/>
              <w:t>Торбеевскогомуниципального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района Республики Мордовия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EA5382" w:rsidRPr="00607AE6" w:rsidTr="00160DE8">
        <w:tc>
          <w:tcPr>
            <w:tcW w:w="148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897067" w:rsidRDefault="00897067" w:rsidP="00160DE8">
            <w:pPr>
              <w:pStyle w:val="1"/>
              <w:rPr>
                <w:b w:val="0"/>
              </w:rPr>
            </w:pPr>
            <w:r w:rsidRPr="00897067">
              <w:rPr>
                <w:b w:val="0"/>
                <w:color w:val="26282F"/>
                <w:szCs w:val="24"/>
                <w:lang w:eastAsia="ru-RU"/>
              </w:rPr>
              <w:lastRenderedPageBreak/>
              <w:t>РАЗДЕЛ 3. ПРЕДОСТАВЛЕНИЕ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EA5382" w:rsidRPr="00607AE6" w:rsidTr="00160D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Ведение учета и распределение средств, предусмотренных для реализации подпрограммы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7AE6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10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EA5382" w:rsidRPr="00607AE6" w:rsidTr="00160DE8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bookmarkStart w:id="16" w:name="sub_32"/>
            <w:r w:rsidRPr="00607AE6">
              <w:rPr>
                <w:rFonts w:ascii="Times New Roman" w:hAnsi="Times New Roman" w:cs="Times New Roman"/>
              </w:rPr>
              <w:t>3.2</w:t>
            </w:r>
            <w:bookmarkEnd w:id="16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Предоставление субвенции на обеспечение жилыми помещениями детей-сирот, детей, </w:t>
            </w:r>
            <w:r w:rsidRPr="00607AE6">
              <w:rPr>
                <w:rFonts w:ascii="Times New Roman" w:hAnsi="Times New Roman" w:cs="Times New Roman"/>
              </w:rPr>
              <w:lastRenderedPageBreak/>
              <w:t>оставшихся без попечения родителей, лиц из их числа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07AE6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муниципального района Респуб</w:t>
            </w:r>
            <w:r w:rsidRPr="00607AE6">
              <w:rPr>
                <w:rFonts w:ascii="Times New Roman" w:hAnsi="Times New Roman" w:cs="Times New Roman"/>
              </w:rPr>
              <w:lastRenderedPageBreak/>
              <w:t>лики Мордовия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6F1E5D" w:rsidP="006F1E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2120</w:t>
            </w:r>
            <w:r w:rsidR="00EA5382" w:rsidRPr="00607AE6">
              <w:rPr>
                <w:rFonts w:ascii="Times New Roman" w:hAnsi="Times New Roman" w:cs="Times New Roman"/>
              </w:rPr>
              <w:t>8,</w:t>
            </w:r>
            <w:r w:rsidRPr="00607AE6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995,776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997,472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997,472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2715,120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6F1E5D" w:rsidP="006F1E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3445</w:t>
            </w:r>
            <w:r w:rsidR="00EA5382" w:rsidRPr="00607AE6">
              <w:rPr>
                <w:rFonts w:ascii="Times New Roman" w:hAnsi="Times New Roman" w:cs="Times New Roman"/>
              </w:rPr>
              <w:t>,</w:t>
            </w:r>
            <w:r w:rsidRPr="00607AE6">
              <w:rPr>
                <w:rFonts w:ascii="Times New Roman" w:hAnsi="Times New Roman" w:cs="Times New Roman"/>
              </w:rPr>
              <w:t>04</w:t>
            </w:r>
            <w:r w:rsidR="00EA5382"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382" w:rsidRPr="00607AE6" w:rsidRDefault="006F1E5D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5167,600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5D" w:rsidRPr="00607AE6" w:rsidRDefault="006F1E5D" w:rsidP="006F1E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6890,240</w:t>
            </w:r>
          </w:p>
        </w:tc>
      </w:tr>
      <w:tr w:rsidR="00EA5382" w:rsidRPr="00607AE6" w:rsidTr="00160DE8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6F1E5D" w:rsidP="006F1E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5302</w:t>
            </w:r>
            <w:r w:rsidR="00EA5382" w:rsidRPr="00607AE6">
              <w:rPr>
                <w:rFonts w:ascii="Times New Roman" w:hAnsi="Times New Roman" w:cs="Times New Roman"/>
              </w:rPr>
              <w:t>,</w:t>
            </w:r>
            <w:r w:rsidRPr="00607AE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248,944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249,368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249,368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678,780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6F1E5D" w:rsidP="006F1E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861</w:t>
            </w:r>
            <w:r w:rsidR="00EA5382" w:rsidRPr="00607AE6">
              <w:rPr>
                <w:rFonts w:ascii="Times New Roman" w:hAnsi="Times New Roman" w:cs="Times New Roman"/>
              </w:rPr>
              <w:t>,</w:t>
            </w:r>
            <w:r w:rsidRPr="00607AE6">
              <w:rPr>
                <w:rFonts w:ascii="Times New Roman" w:hAnsi="Times New Roman" w:cs="Times New Roman"/>
              </w:rPr>
              <w:t>26</w:t>
            </w:r>
            <w:r w:rsidR="00EA5382" w:rsidRPr="00607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6F1E5D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1291,900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5D" w:rsidRPr="00607AE6" w:rsidRDefault="006F1E5D" w:rsidP="006F1E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1722,560</w:t>
            </w:r>
          </w:p>
        </w:tc>
      </w:tr>
      <w:tr w:rsidR="00EA5382" w:rsidRPr="00607AE6" w:rsidTr="00160D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>Планирование средств на реализацию подпрограммы и формирование прогноза республиканского бюджета Республики Мордовия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r w:rsidRPr="00607A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7AE6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607AE6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EA5382" w:rsidRPr="00607AE6" w:rsidTr="00160D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</w:pPr>
            <w:bookmarkStart w:id="17" w:name="sub_34"/>
            <w:r w:rsidRPr="00607AE6">
              <w:rPr>
                <w:rFonts w:ascii="Times New Roman" w:hAnsi="Times New Roman" w:cs="Times New Roman"/>
              </w:rPr>
              <w:t>3.4</w:t>
            </w:r>
            <w:bookmarkEnd w:id="17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proofErr w:type="gramStart"/>
            <w:r w:rsidRPr="00607AE6">
              <w:rPr>
                <w:rFonts w:ascii="Times New Roman" w:hAnsi="Times New Roman" w:cs="Times New Roman"/>
              </w:rPr>
              <w:t xml:space="preserve">Предоставление детям-сиротам, детям, оставшимся без попечения родителей, и лицам из </w:t>
            </w:r>
            <w:r w:rsidRPr="00607AE6">
              <w:rPr>
                <w:rFonts w:ascii="Times New Roman" w:hAnsi="Times New Roman" w:cs="Times New Roman"/>
              </w:rPr>
              <w:lastRenderedPageBreak/>
              <w:t>их числа благоустроенных жилых помещений специализированного жилищного фонда по договорам специализированного найма жилого помещения или договорам социального найма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</w:pPr>
            <w:r w:rsidRPr="00607AE6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</w:tr>
      <w:tr w:rsidR="00EA5382" w:rsidRPr="00607AE6" w:rsidTr="00160DE8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</w:pPr>
            <w:bookmarkStart w:id="18" w:name="sub_1201"/>
            <w:r w:rsidRPr="00607AE6">
              <w:rPr>
                <w:rFonts w:ascii="Times New Roman" w:hAnsi="Times New Roman" w:cs="Times New Roman"/>
              </w:rPr>
              <w:lastRenderedPageBreak/>
              <w:t>Всего</w:t>
            </w:r>
            <w:bookmarkEnd w:id="18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6F1E5D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26510,903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1244,721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1246,841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1246,841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3393,900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4306,300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6459,500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8612,800</w:t>
            </w:r>
          </w:p>
        </w:tc>
      </w:tr>
    </w:tbl>
    <w:p w:rsidR="00EA5382" w:rsidRPr="00607AE6" w:rsidRDefault="00EA5382" w:rsidP="00EA5382">
      <w:pPr>
        <w:sectPr w:rsidR="00EA5382" w:rsidRPr="00607AE6">
          <w:pgSz w:w="16838" w:h="11906" w:orient="landscape"/>
          <w:pgMar w:top="1440" w:right="800" w:bottom="1440" w:left="1100" w:header="720" w:footer="720" w:gutter="0"/>
          <w:cols w:space="720"/>
          <w:docGrid w:linePitch="360"/>
        </w:sectPr>
      </w:pPr>
      <w:bookmarkStart w:id="19" w:name="_GoBack"/>
      <w:bookmarkEnd w:id="19"/>
    </w:p>
    <w:p w:rsidR="00EA5382" w:rsidRPr="00897067" w:rsidRDefault="00EA5382" w:rsidP="00EA5382">
      <w:pPr>
        <w:ind w:firstLine="698"/>
        <w:jc w:val="right"/>
        <w:rPr>
          <w:b/>
        </w:rPr>
      </w:pPr>
      <w:r w:rsidRPr="00897067">
        <w:rPr>
          <w:rStyle w:val="a3"/>
          <w:b w:val="0"/>
          <w:color w:val="auto"/>
        </w:rPr>
        <w:lastRenderedPageBreak/>
        <w:t>Приложение 3</w:t>
      </w:r>
      <w:r w:rsidRPr="00897067">
        <w:rPr>
          <w:rStyle w:val="a3"/>
          <w:b w:val="0"/>
          <w:color w:val="auto"/>
        </w:rPr>
        <w:br/>
        <w:t xml:space="preserve">к </w:t>
      </w:r>
      <w:hyperlink w:anchor="sub_10000" w:history="1">
        <w:r w:rsidRPr="00897067">
          <w:rPr>
            <w:rStyle w:val="a4"/>
            <w:color w:val="auto"/>
            <w:u w:val="none"/>
          </w:rPr>
          <w:t>подпрограмме</w:t>
        </w:r>
      </w:hyperlink>
      <w:r w:rsidRPr="00897067">
        <w:rPr>
          <w:rStyle w:val="a3"/>
          <w:color w:val="auto"/>
        </w:rPr>
        <w:t xml:space="preserve"> </w:t>
      </w:r>
      <w:r w:rsidRPr="00897067">
        <w:rPr>
          <w:rStyle w:val="a3"/>
          <w:b w:val="0"/>
          <w:color w:val="auto"/>
        </w:rPr>
        <w:t>"Обеспечение жилыми</w:t>
      </w:r>
      <w:r w:rsidRPr="00897067">
        <w:rPr>
          <w:rStyle w:val="a3"/>
          <w:b w:val="0"/>
          <w:color w:val="auto"/>
        </w:rPr>
        <w:br/>
        <w:t>помещениями детей-сирот, детей,</w:t>
      </w:r>
      <w:r w:rsidRPr="00897067">
        <w:rPr>
          <w:rStyle w:val="a3"/>
          <w:b w:val="0"/>
          <w:color w:val="auto"/>
        </w:rPr>
        <w:br/>
        <w:t>оставшихся без попечения родителей,</w:t>
      </w:r>
      <w:r w:rsidRPr="00897067">
        <w:rPr>
          <w:rStyle w:val="a3"/>
          <w:b w:val="0"/>
          <w:color w:val="auto"/>
        </w:rPr>
        <w:br/>
        <w:t xml:space="preserve">а также лиц из их числа в </w:t>
      </w:r>
      <w:proofErr w:type="spellStart"/>
      <w:r w:rsidRPr="00897067">
        <w:rPr>
          <w:rStyle w:val="a3"/>
          <w:b w:val="0"/>
          <w:color w:val="auto"/>
        </w:rPr>
        <w:t>Торбеевском</w:t>
      </w:r>
      <w:proofErr w:type="spellEnd"/>
      <w:r w:rsidRPr="00897067">
        <w:rPr>
          <w:rStyle w:val="a3"/>
          <w:b w:val="0"/>
          <w:color w:val="auto"/>
        </w:rPr>
        <w:t xml:space="preserve"> муниципальном</w:t>
      </w:r>
      <w:r w:rsidRPr="00897067">
        <w:rPr>
          <w:rStyle w:val="a3"/>
          <w:b w:val="0"/>
          <w:color w:val="auto"/>
        </w:rPr>
        <w:br/>
        <w:t>районе Республики Мордовия "</w:t>
      </w:r>
      <w:r w:rsidRPr="00897067">
        <w:rPr>
          <w:rStyle w:val="a3"/>
          <w:b w:val="0"/>
          <w:color w:val="auto"/>
        </w:rPr>
        <w:br/>
        <w:t>на 2019 - 2025 годы</w:t>
      </w:r>
    </w:p>
    <w:p w:rsidR="00EA5382" w:rsidRPr="00607AE6" w:rsidRDefault="00EA5382" w:rsidP="00EA5382"/>
    <w:p w:rsidR="00EA5382" w:rsidRPr="00897067" w:rsidRDefault="00897067" w:rsidP="00EA5382">
      <w:pPr>
        <w:pStyle w:val="1"/>
        <w:rPr>
          <w:b w:val="0"/>
        </w:rPr>
      </w:pPr>
      <w:r w:rsidRPr="00897067">
        <w:rPr>
          <w:b w:val="0"/>
          <w:szCs w:val="24"/>
        </w:rPr>
        <w:t>ИСТОЧНИКИ</w:t>
      </w:r>
      <w:r w:rsidRPr="00897067">
        <w:rPr>
          <w:b w:val="0"/>
          <w:szCs w:val="24"/>
        </w:rPr>
        <w:br/>
        <w:t>ФИНАНСИРОВАНИЯ ПОДПРОГРАММЫ " ОБЕСПЕЧЕНИЕ ЖИЛЫМИ ПОМЕЩЕНИЯМИ ДЕТЕЙ-СИРОТ, ДЕТЕЙ, ОСТАВШИХСЯ БЕЗ ПОПЕЧЕНИЯ РОДИТЕЛЕЙ, А ТАКЖЕ ЛИЦ ИЗ ИХ ЧИСЛА В ТОРБЕЕВСКОМ МУНИЦИПАЛЬНОМ РАЙОНЕ РЕСПУБЛИКИ МОРДОВИЯ" НА 2019 - 2025 ГОДЫ</w:t>
      </w:r>
    </w:p>
    <w:p w:rsidR="00EA5382" w:rsidRPr="00897067" w:rsidRDefault="00EA5382" w:rsidP="00EA5382"/>
    <w:tbl>
      <w:tblPr>
        <w:tblW w:w="18997" w:type="dxa"/>
        <w:tblInd w:w="108" w:type="dxa"/>
        <w:tblLayout w:type="fixed"/>
        <w:tblLook w:val="0000"/>
      </w:tblPr>
      <w:tblGrid>
        <w:gridCol w:w="1701"/>
        <w:gridCol w:w="993"/>
        <w:gridCol w:w="1134"/>
        <w:gridCol w:w="1270"/>
        <w:gridCol w:w="998"/>
        <w:gridCol w:w="1024"/>
        <w:gridCol w:w="1024"/>
        <w:gridCol w:w="928"/>
        <w:gridCol w:w="993"/>
        <w:gridCol w:w="1276"/>
        <w:gridCol w:w="1276"/>
        <w:gridCol w:w="1276"/>
        <w:gridCol w:w="1276"/>
        <w:gridCol w:w="1276"/>
        <w:gridCol w:w="1276"/>
        <w:gridCol w:w="1276"/>
      </w:tblGrid>
      <w:tr w:rsidR="00EA5382" w:rsidRPr="00607AE6" w:rsidTr="00160DE8">
        <w:trPr>
          <w:gridAfter w:val="7"/>
          <w:wAfter w:w="8932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 xml:space="preserve">2020 год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A5382" w:rsidRPr="00607AE6" w:rsidTr="00160DE8">
        <w:trPr>
          <w:gridAfter w:val="7"/>
          <w:wAfter w:w="8932" w:type="dxa"/>
          <w:trHeight w:val="19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Численность детей-сирот, детей, подлежащих обеспечению жилыми помещениями (человек)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A5382" w:rsidRPr="00607AE6" w:rsidTr="00160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Средства, необходимые для обеспечения жилыми помещениями детей-сирот (тыс. руб.),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1244,721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1246,841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1246,841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3393,900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4306,300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6459,500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8612,800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26510,903</w:t>
            </w: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1246,841</w:t>
            </w:r>
          </w:p>
        </w:tc>
        <w:tc>
          <w:tcPr>
            <w:tcW w:w="1276" w:type="dxa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1246,841</w:t>
            </w:r>
          </w:p>
        </w:tc>
      </w:tr>
      <w:tr w:rsidR="00EA5382" w:rsidRPr="00607AE6" w:rsidTr="00160DE8">
        <w:trPr>
          <w:gridAfter w:val="7"/>
          <w:wAfter w:w="8932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</w:t>
            </w:r>
            <w:r w:rsidRPr="00607A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(тыс. 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995,776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997,472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997,472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2715,120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3445,040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5167,600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6890,240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21208,723</w:t>
            </w:r>
          </w:p>
        </w:tc>
      </w:tr>
      <w:tr w:rsidR="00EA5382" w:rsidRPr="00607AE6" w:rsidTr="00160DE8">
        <w:trPr>
          <w:gridAfter w:val="7"/>
          <w:wAfter w:w="8932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республиканского бюджета Республики Мордовия (тыс. 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248,944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249,368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249,368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EA5382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678,780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861,260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382" w:rsidRPr="00607AE6" w:rsidRDefault="00F010A0" w:rsidP="00160D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1291,900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0A0" w:rsidRPr="00607AE6" w:rsidRDefault="00F010A0" w:rsidP="00F01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</w:rPr>
              <w:t>1722,560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A0" w:rsidRPr="00607AE6" w:rsidRDefault="00F010A0" w:rsidP="00F01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07AE6">
              <w:rPr>
                <w:rFonts w:ascii="Times New Roman" w:hAnsi="Times New Roman" w:cs="Times New Roman"/>
                <w:sz w:val="22"/>
                <w:szCs w:val="22"/>
              </w:rPr>
              <w:t>5302,181</w:t>
            </w:r>
          </w:p>
        </w:tc>
      </w:tr>
    </w:tbl>
    <w:p w:rsidR="00EA5382" w:rsidRPr="00607AE6" w:rsidRDefault="00EA5382" w:rsidP="00EA5382"/>
    <w:p w:rsidR="00EA5382" w:rsidRPr="00607AE6" w:rsidRDefault="00EA5382" w:rsidP="00EA5382">
      <w:pPr>
        <w:jc w:val="both"/>
      </w:pPr>
      <w:r w:rsidRPr="00897067">
        <w:rPr>
          <w:rStyle w:val="a3"/>
          <w:b w:val="0"/>
          <w:color w:val="auto"/>
        </w:rPr>
        <w:t>Примечание</w:t>
      </w:r>
      <w:r w:rsidRPr="00607AE6">
        <w:t xml:space="preserve">: эффективность реализации подпрограммы и </w:t>
      </w:r>
      <w:proofErr w:type="gramStart"/>
      <w:r w:rsidRPr="00607AE6">
        <w:t>использования</w:t>
      </w:r>
      <w:proofErr w:type="gramEnd"/>
      <w:r w:rsidRPr="00607AE6">
        <w:t xml:space="preserve"> выделенных на нее средств федерального бюджета и республиканского бюджета Республики Мордовия будет обеспечена за счет:</w:t>
      </w:r>
    </w:p>
    <w:p w:rsidR="00EA5382" w:rsidRPr="00607AE6" w:rsidRDefault="00EA5382" w:rsidP="00EA5382">
      <w:pPr>
        <w:jc w:val="both"/>
      </w:pPr>
      <w:r w:rsidRPr="00607AE6">
        <w:t>адресного предоставления бюджетных средств;</w:t>
      </w:r>
    </w:p>
    <w:p w:rsidR="00EA5382" w:rsidRPr="00607AE6" w:rsidRDefault="00EA5382" w:rsidP="00EA5382">
      <w:pPr>
        <w:jc w:val="both"/>
      </w:pPr>
      <w:r w:rsidRPr="00607AE6">
        <w:t>государственного регулирования порядка расчета размера и предоставления средств из бюджетов всех уровней;</w:t>
      </w:r>
    </w:p>
    <w:p w:rsidR="00EA5382" w:rsidRPr="00607AE6" w:rsidRDefault="00EA5382" w:rsidP="00EA5382">
      <w:pPr>
        <w:jc w:val="both"/>
      </w:pPr>
      <w:r w:rsidRPr="00607AE6">
        <w:t>прозрачности использования бюджетных сре</w:t>
      </w:r>
      <w:proofErr w:type="gramStart"/>
      <w:r w:rsidRPr="00607AE6">
        <w:t>дств вс</w:t>
      </w:r>
      <w:proofErr w:type="gramEnd"/>
      <w:r w:rsidRPr="00607AE6">
        <w:t>ех уровней;</w:t>
      </w:r>
    </w:p>
    <w:p w:rsidR="00EA5382" w:rsidRPr="00607AE6" w:rsidRDefault="00EA5382" w:rsidP="00EA5382">
      <w:pPr>
        <w:jc w:val="both"/>
      </w:pPr>
      <w:r w:rsidRPr="00607AE6">
        <w:t>исключения возможности нецелевого использования бюджетных средств.</w:t>
      </w:r>
    </w:p>
    <w:p w:rsidR="00521549" w:rsidRPr="00607AE6" w:rsidRDefault="00EA5382" w:rsidP="00521549">
      <w:pPr>
        <w:jc w:val="both"/>
        <w:rPr>
          <w:b/>
          <w:sz w:val="28"/>
          <w:szCs w:val="28"/>
        </w:rPr>
      </w:pPr>
      <w:r w:rsidRPr="00607AE6">
        <w:t>Эффективность подпрограммы оценивается путем сравнения фактических и плановых значений целевых индикаторов и показателей в период действия подпрограммы при условии достаточного финансирования соответствующих мероприятий подпрограммы</w:t>
      </w:r>
      <w:proofErr w:type="gramStart"/>
      <w:r w:rsidRPr="00607AE6">
        <w:t>.</w:t>
      </w:r>
      <w:r w:rsidR="00521549" w:rsidRPr="00607AE6">
        <w:t>».</w:t>
      </w:r>
      <w:proofErr w:type="gramEnd"/>
    </w:p>
    <w:p w:rsidR="00521549" w:rsidRPr="00607AE6" w:rsidRDefault="00521549" w:rsidP="00521549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</w:p>
    <w:p w:rsidR="00521549" w:rsidRPr="00607AE6" w:rsidRDefault="00521549" w:rsidP="00521549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607AE6">
        <w:rPr>
          <w:b w:val="0"/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proofErr w:type="spellStart"/>
      <w:r w:rsidRPr="00607AE6">
        <w:rPr>
          <w:b w:val="0"/>
          <w:sz w:val="28"/>
          <w:szCs w:val="28"/>
        </w:rPr>
        <w:t>Торбеевского</w:t>
      </w:r>
      <w:proofErr w:type="spellEnd"/>
      <w:r w:rsidRPr="00607AE6">
        <w:rPr>
          <w:b w:val="0"/>
          <w:sz w:val="28"/>
          <w:szCs w:val="28"/>
        </w:rPr>
        <w:t xml:space="preserve"> муниципального района </w:t>
      </w:r>
      <w:proofErr w:type="spellStart"/>
      <w:r w:rsidRPr="00607AE6">
        <w:rPr>
          <w:b w:val="0"/>
          <w:sz w:val="28"/>
          <w:szCs w:val="28"/>
        </w:rPr>
        <w:t>Юганова</w:t>
      </w:r>
      <w:proofErr w:type="spellEnd"/>
      <w:r w:rsidRPr="00607AE6">
        <w:rPr>
          <w:b w:val="0"/>
          <w:sz w:val="28"/>
          <w:szCs w:val="28"/>
        </w:rPr>
        <w:t xml:space="preserve"> А.И.</w:t>
      </w:r>
    </w:p>
    <w:p w:rsidR="00521549" w:rsidRPr="00607AE6" w:rsidRDefault="00521549" w:rsidP="00521549">
      <w:pPr>
        <w:ind w:firstLine="708"/>
        <w:jc w:val="both"/>
        <w:rPr>
          <w:sz w:val="28"/>
          <w:szCs w:val="28"/>
        </w:rPr>
      </w:pPr>
      <w:r w:rsidRPr="00607AE6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информационном бюллетене «Вестник </w:t>
      </w:r>
      <w:proofErr w:type="spellStart"/>
      <w:r w:rsidRPr="00607AE6">
        <w:rPr>
          <w:sz w:val="28"/>
          <w:szCs w:val="28"/>
        </w:rPr>
        <w:t>Торбеевского</w:t>
      </w:r>
      <w:proofErr w:type="spellEnd"/>
      <w:r w:rsidRPr="00607AE6">
        <w:rPr>
          <w:sz w:val="28"/>
          <w:szCs w:val="28"/>
        </w:rPr>
        <w:t xml:space="preserve"> муниципального района» и подлежит размещению на официальном сайте администрации </w:t>
      </w:r>
      <w:proofErr w:type="spellStart"/>
      <w:r w:rsidRPr="00607AE6">
        <w:rPr>
          <w:sz w:val="28"/>
          <w:szCs w:val="28"/>
        </w:rPr>
        <w:t>Торбеевского</w:t>
      </w:r>
      <w:proofErr w:type="spellEnd"/>
      <w:r w:rsidRPr="00607AE6">
        <w:rPr>
          <w:sz w:val="28"/>
          <w:szCs w:val="28"/>
        </w:rPr>
        <w:t xml:space="preserve"> муниципального района Республики Мордовия по адресу:https://torbeevo.gosuslugi.ru.</w:t>
      </w:r>
    </w:p>
    <w:p w:rsidR="00521549" w:rsidRPr="00607AE6" w:rsidRDefault="00521549" w:rsidP="00521549">
      <w:pPr>
        <w:pStyle w:val="ac"/>
        <w:suppressAutoHyphens w:val="0"/>
        <w:ind w:left="0"/>
        <w:jc w:val="both"/>
        <w:rPr>
          <w:sz w:val="28"/>
          <w:szCs w:val="28"/>
        </w:rPr>
      </w:pPr>
    </w:p>
    <w:p w:rsidR="00521549" w:rsidRPr="00607AE6" w:rsidRDefault="00521549" w:rsidP="00521549">
      <w:pPr>
        <w:jc w:val="both"/>
        <w:rPr>
          <w:sz w:val="28"/>
          <w:szCs w:val="28"/>
        </w:rPr>
      </w:pPr>
    </w:p>
    <w:p w:rsidR="00521549" w:rsidRPr="00607AE6" w:rsidRDefault="00521549" w:rsidP="00521549">
      <w:pPr>
        <w:pStyle w:val="HTML"/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49" w:rsidRPr="00607AE6" w:rsidRDefault="00521549" w:rsidP="00897067">
      <w:pPr>
        <w:pStyle w:val="HTML"/>
        <w:suppressAutoHyphens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7A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7AE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</w:p>
    <w:p w:rsidR="00897067" w:rsidRDefault="00521549" w:rsidP="00897067">
      <w:pPr>
        <w:jc w:val="right"/>
        <w:rPr>
          <w:sz w:val="28"/>
          <w:szCs w:val="28"/>
        </w:rPr>
      </w:pPr>
      <w:r w:rsidRPr="00607AE6">
        <w:rPr>
          <w:sz w:val="28"/>
          <w:szCs w:val="28"/>
        </w:rPr>
        <w:t xml:space="preserve">муниципального района                                              </w:t>
      </w:r>
    </w:p>
    <w:p w:rsidR="00EA5382" w:rsidRDefault="00521549" w:rsidP="00897067">
      <w:pPr>
        <w:jc w:val="right"/>
      </w:pPr>
      <w:r w:rsidRPr="00607AE6">
        <w:rPr>
          <w:sz w:val="28"/>
          <w:szCs w:val="28"/>
        </w:rPr>
        <w:t xml:space="preserve">С.Ф. </w:t>
      </w:r>
      <w:proofErr w:type="spellStart"/>
      <w:r w:rsidRPr="00607AE6">
        <w:rPr>
          <w:sz w:val="28"/>
          <w:szCs w:val="28"/>
        </w:rPr>
        <w:t>Шичкин</w:t>
      </w:r>
      <w:proofErr w:type="spellEnd"/>
    </w:p>
    <w:sectPr w:rsidR="00EA5382" w:rsidSect="00897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DA2146"/>
    <w:multiLevelType w:val="hybridMultilevel"/>
    <w:tmpl w:val="9D869D3E"/>
    <w:lvl w:ilvl="0" w:tplc="A75A90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3633"/>
    <w:rsid w:val="003E565C"/>
    <w:rsid w:val="0048005A"/>
    <w:rsid w:val="00521549"/>
    <w:rsid w:val="00607AE6"/>
    <w:rsid w:val="006F1E5D"/>
    <w:rsid w:val="007E3633"/>
    <w:rsid w:val="008217FF"/>
    <w:rsid w:val="00897067"/>
    <w:rsid w:val="00A3062D"/>
    <w:rsid w:val="00C62DDA"/>
    <w:rsid w:val="00E3231E"/>
    <w:rsid w:val="00EA5382"/>
    <w:rsid w:val="00F0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5382"/>
    <w:pPr>
      <w:suppressAutoHyphens w:val="0"/>
      <w:autoSpaceDE w:val="0"/>
      <w:autoSpaceDN w:val="0"/>
      <w:adjustRightInd w:val="0"/>
      <w:spacing w:before="360" w:after="240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38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3">
    <w:name w:val="Цветовое выделение"/>
    <w:rsid w:val="00EA5382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EA5382"/>
    <w:rPr>
      <w:b w:val="0"/>
      <w:bCs w:val="0"/>
      <w:color w:val="008000"/>
      <w:sz w:val="20"/>
      <w:szCs w:val="20"/>
      <w:u w:val="single"/>
    </w:rPr>
  </w:style>
  <w:style w:type="paragraph" w:styleId="a5">
    <w:name w:val="No Spacing"/>
    <w:uiPriority w:val="1"/>
    <w:qFormat/>
    <w:rsid w:val="00EA53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Информация об изменениях документа"/>
    <w:basedOn w:val="a"/>
    <w:next w:val="a"/>
    <w:rsid w:val="00EA5382"/>
    <w:pPr>
      <w:widowControl w:val="0"/>
      <w:autoSpaceDE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EA5382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EA5382"/>
    <w:pPr>
      <w:widowControl w:val="0"/>
      <w:autoSpaceDE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A53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R1">
    <w:name w:val="FR1"/>
    <w:rsid w:val="00EA538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EA5382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521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00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uiPriority w:val="99"/>
    <w:semiHidden/>
    <w:rsid w:val="00521549"/>
    <w:rPr>
      <w:rFonts w:ascii="Consolas" w:eastAsia="Times New Roman" w:hAnsi="Consolas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521549"/>
    <w:rPr>
      <w:rFonts w:ascii="Courier New" w:eastAsia="Times New Roman" w:hAnsi="Courier New" w:cs="Courier New"/>
      <w:color w:val="000000"/>
      <w:kern w:val="2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521549"/>
    <w:pPr>
      <w:widowControl w:val="0"/>
      <w:ind w:left="720"/>
      <w:contextualSpacing/>
    </w:pPr>
    <w:rPr>
      <w:rFonts w:eastAsia="Andale Sans U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5382"/>
    <w:pPr>
      <w:suppressAutoHyphens w:val="0"/>
      <w:autoSpaceDE w:val="0"/>
      <w:autoSpaceDN w:val="0"/>
      <w:adjustRightInd w:val="0"/>
      <w:spacing w:before="360" w:after="240"/>
      <w:jc w:val="center"/>
      <w:outlineLvl w:val="0"/>
    </w:pPr>
    <w:rPr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382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character" w:customStyle="1" w:styleId="a3">
    <w:name w:val="Цветовое выделение"/>
    <w:rsid w:val="00EA5382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EA5382"/>
    <w:rPr>
      <w:b w:val="0"/>
      <w:bCs w:val="0"/>
      <w:color w:val="008000"/>
      <w:sz w:val="20"/>
      <w:szCs w:val="20"/>
      <w:u w:val="single"/>
    </w:rPr>
  </w:style>
  <w:style w:type="paragraph" w:styleId="a5">
    <w:name w:val="No Spacing"/>
    <w:uiPriority w:val="1"/>
    <w:qFormat/>
    <w:rsid w:val="00EA53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Информация об изменениях документа"/>
    <w:basedOn w:val="a"/>
    <w:next w:val="a"/>
    <w:rsid w:val="00EA5382"/>
    <w:pPr>
      <w:widowControl w:val="0"/>
      <w:autoSpaceDE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EA5382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EA5382"/>
    <w:pPr>
      <w:widowControl w:val="0"/>
      <w:autoSpaceDE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A53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R1">
    <w:name w:val="FR1"/>
    <w:rsid w:val="00EA538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EA5382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521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00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uiPriority w:val="99"/>
    <w:semiHidden/>
    <w:rsid w:val="00521549"/>
    <w:rPr>
      <w:rFonts w:ascii="Consolas" w:eastAsia="Times New Roman" w:hAnsi="Consolas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521549"/>
    <w:rPr>
      <w:rFonts w:ascii="Courier New" w:eastAsia="Times New Roman" w:hAnsi="Courier New" w:cs="Courier New"/>
      <w:color w:val="000000"/>
      <w:kern w:val="2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521549"/>
    <w:pPr>
      <w:widowControl w:val="0"/>
      <w:ind w:left="720"/>
      <w:contextualSpacing/>
    </w:pPr>
    <w:rPr>
      <w:rFonts w:eastAsia="Andale Sans U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5206.0" TargetMode="External"/><Relationship Id="rId13" Type="http://schemas.openxmlformats.org/officeDocument/2006/relationships/hyperlink" Target="garantf1://8831416.0" TargetMode="External"/><Relationship Id="rId18" Type="http://schemas.openxmlformats.org/officeDocument/2006/relationships/hyperlink" Target="garantf1://8861567.100000" TargetMode="External"/><Relationship Id="rId26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garantf1://10035206.8" TargetMode="External"/><Relationship Id="rId12" Type="http://schemas.openxmlformats.org/officeDocument/2006/relationships/hyperlink" Target="garantf1://8923039.0" TargetMode="External"/><Relationship Id="rId17" Type="http://schemas.openxmlformats.org/officeDocument/2006/relationships/hyperlink" Target="http://internet.garant.ru/document/redirect/70644062/0" TargetMode="External"/><Relationship Id="rId25" Type="http://schemas.openxmlformats.org/officeDocument/2006/relationships/image" Target="media/image5.emf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2312/0" TargetMode="External"/><Relationship Id="rId20" Type="http://schemas.openxmlformats.org/officeDocument/2006/relationships/hyperlink" Target="garantf1://12085954.0" TargetMode="External"/><Relationship Id="rId29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garantf1://8992290.0" TargetMode="External"/><Relationship Id="rId24" Type="http://schemas.openxmlformats.org/officeDocument/2006/relationships/image" Target="media/image4.emf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internet.garant.ru/document/redirect/12172312/1000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10" Type="http://schemas.openxmlformats.org/officeDocument/2006/relationships/hyperlink" Target="garantf1://8990512.0" TargetMode="External"/><Relationship Id="rId19" Type="http://schemas.openxmlformats.org/officeDocument/2006/relationships/hyperlink" Target="garantf1://8861567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044010.0" TargetMode="External"/><Relationship Id="rId14" Type="http://schemas.openxmlformats.org/officeDocument/2006/relationships/hyperlink" Target="garantf1://8916734.0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dcterms:created xsi:type="dcterms:W3CDTF">2023-02-21T12:22:00Z</dcterms:created>
  <dcterms:modified xsi:type="dcterms:W3CDTF">2023-02-21T12:28:00Z</dcterms:modified>
</cp:coreProperties>
</file>