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4"/>
        <w:spacing w:before="0" w:after="0" w:line="240" w:lineRule="auto"/>
        <w:ind w:left="0" w:right="0"/>
        <w:jc w:val="center"/>
      </w:pPr>
      <w:r>
        <w:rPr>
          <w:sz w:val="28"/>
        </w:rPr>
        <w:t>АДМИНИСТРАЦИЯ</w:t>
      </w:r>
    </w:p>
    <w:p w:rsidR="00533651" w:rsidRDefault="00731E8D">
      <w:pPr>
        <w:pStyle w:val="Heading4"/>
        <w:spacing w:before="0" w:after="0" w:line="240" w:lineRule="auto"/>
        <w:ind w:left="0" w:right="0"/>
        <w:jc w:val="center"/>
      </w:pPr>
      <w:r>
        <w:rPr>
          <w:sz w:val="28"/>
        </w:rPr>
        <w:t xml:space="preserve">ТОРБЕЕВСКОГО МУНИЦИПАЛЬНОГО РАЙОНА </w:t>
      </w:r>
    </w:p>
    <w:p w:rsidR="00533651" w:rsidRDefault="00731E8D">
      <w:pPr>
        <w:pStyle w:val="Heading4"/>
        <w:spacing w:before="0" w:after="0" w:line="240" w:lineRule="auto"/>
        <w:ind w:left="0" w:right="0"/>
        <w:jc w:val="center"/>
      </w:pPr>
      <w:r>
        <w:rPr>
          <w:sz w:val="28"/>
        </w:rPr>
        <w:t>РЕСПУБЛИКИ МОРДОВИЯ</w:t>
      </w:r>
    </w:p>
    <w:p w:rsidR="00533651" w:rsidRDefault="00731E8D">
      <w:pPr>
        <w:pStyle w:val="Heading4"/>
        <w:spacing w:before="0" w:after="0" w:line="240" w:lineRule="auto"/>
        <w:ind w:left="0" w:right="0"/>
        <w:jc w:val="center"/>
      </w:pPr>
      <w:r>
        <w:t> </w:t>
      </w:r>
    </w:p>
    <w:p w:rsidR="00533651" w:rsidRDefault="00731E8D">
      <w:pPr>
        <w:pStyle w:val="Heading4"/>
        <w:spacing w:before="0" w:after="0" w:line="240" w:lineRule="auto"/>
        <w:ind w:left="0" w:right="0"/>
        <w:jc w:val="center"/>
      </w:pPr>
      <w:r>
        <w:rPr>
          <w:sz w:val="28"/>
        </w:rPr>
        <w:t>ПОСТАНОВЛЕНИЕ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center"/>
      </w:pPr>
      <w:r>
        <w:t>от 21 августа 2015 г. № 569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60" w:line="240" w:lineRule="auto"/>
        <w:ind w:left="0" w:right="0"/>
        <w:jc w:val="center"/>
      </w:pPr>
      <w:r>
        <w:rPr>
          <w:rFonts w:ascii="Arial" w:hAnsi="Arial"/>
          <w:sz w:val="32"/>
        </w:rPr>
        <w:t>О СОВЕТЕ ПО УЛУЧШЕНИЮ ИНВЕСТИЦИОННОГО КЛИМАТА В ТОРБЕЕВСКОМ МУНИЦИПАЛЬНОМ РАЙОНЕ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В целях создания благоприятного инвестиционного климата и обеспечения стабильных условий осуществления инвестиционной деятельности в </w:t>
      </w:r>
      <w:proofErr w:type="spellStart"/>
      <w:r>
        <w:t>Торбеевском</w:t>
      </w:r>
      <w:proofErr w:type="spellEnd"/>
      <w:r>
        <w:t xml:space="preserve"> муниципальном районе администрация </w:t>
      </w:r>
      <w:proofErr w:type="spellStart"/>
      <w:r>
        <w:t>Торбеевского</w:t>
      </w:r>
      <w:proofErr w:type="spellEnd"/>
      <w:r>
        <w:t xml:space="preserve"> муниципального района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2"/>
        <w:spacing w:before="0" w:after="0" w:line="240" w:lineRule="auto"/>
        <w:ind w:left="0" w:right="0"/>
        <w:jc w:val="center"/>
      </w:pPr>
      <w:r>
        <w:rPr>
          <w:sz w:val="32"/>
        </w:rPr>
        <w:t>ПОСТАНОВЛЯЕТ: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1. Создать Совет по улучшению инвестиционного климата в </w:t>
      </w:r>
      <w:proofErr w:type="spellStart"/>
      <w:r>
        <w:t>Торбеевском</w:t>
      </w:r>
      <w:proofErr w:type="spellEnd"/>
      <w:r>
        <w:t xml:space="preserve"> муниципальном районе.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2. Утвердить: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Положение о Совете по улучшению инвестиционного климата в </w:t>
      </w:r>
      <w:proofErr w:type="spellStart"/>
      <w:r>
        <w:t>Торбеевском</w:t>
      </w:r>
      <w:proofErr w:type="spellEnd"/>
      <w:r>
        <w:t xml:space="preserve"> муниципальном районе (приложение 1).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Состав совета по улучшению инвестиционного климата в </w:t>
      </w:r>
      <w:proofErr w:type="spellStart"/>
      <w:r>
        <w:t>Торбеевском</w:t>
      </w:r>
      <w:proofErr w:type="spellEnd"/>
      <w:r>
        <w:t xml:space="preserve"> муниципальном районе (приложение 2).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3. Настоящее постановление вступает в силу с момента его официального опубликования.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Глава администрации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proofErr w:type="spellStart"/>
      <w:r>
        <w:t>Торбеевского</w:t>
      </w:r>
      <w:proofErr w:type="spellEnd"/>
      <w:r>
        <w:t xml:space="preserve"> муниципального района  И.Т. </w:t>
      </w:r>
      <w:proofErr w:type="spellStart"/>
      <w:r>
        <w:t>Шумкин</w:t>
      </w:r>
      <w:proofErr w:type="spellEnd"/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292685" w:rsidRDefault="00292685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lastRenderedPageBreak/>
        <w:t>Приложение 1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Утверждено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Постановлением администрации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proofErr w:type="spellStart"/>
      <w:r>
        <w:t>Торбеевского</w:t>
      </w:r>
      <w:proofErr w:type="spellEnd"/>
      <w:r>
        <w:t xml:space="preserve"> муниципального района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Республики Мордовия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от 21 августа 2015 г. № 569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2"/>
        <w:spacing w:before="0" w:after="0" w:line="240" w:lineRule="auto"/>
        <w:ind w:left="0" w:right="0"/>
        <w:jc w:val="center"/>
      </w:pPr>
      <w:r>
        <w:rPr>
          <w:sz w:val="32"/>
        </w:rPr>
        <w:t>ПОЛОЖЕНИЕ </w:t>
      </w:r>
    </w:p>
    <w:p w:rsidR="00533651" w:rsidRDefault="00731E8D">
      <w:pPr>
        <w:pStyle w:val="Heading2"/>
        <w:spacing w:before="0" w:after="0" w:line="240" w:lineRule="auto"/>
        <w:ind w:left="0" w:right="0"/>
        <w:jc w:val="center"/>
      </w:pPr>
      <w:r>
        <w:rPr>
          <w:sz w:val="32"/>
        </w:rPr>
        <w:t>О СОВЕТЕ ПО УЛУЧШЕНИЮ ИНВЕСТИЦИОННОГО КЛИМАТА В ТОРБЕЕВСКОМ МУНИЦИПАЛЬНОМ РАЙОНЕ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1. Общие положения</w:t>
      </w: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t>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1. Совет по улучшению инвестиционного климата в </w:t>
      </w:r>
      <w:proofErr w:type="spellStart"/>
      <w:r>
        <w:t>Торбеевском</w:t>
      </w:r>
      <w:proofErr w:type="spellEnd"/>
      <w:r>
        <w:t xml:space="preserve"> муниципальном районе (далее - Совет) является постоянным координационным и совещательным органом при Главе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района, образованным в целях содействия созданию благоприятного инвестиционного климата, обеспечению стабильных условий осуществления инвестиционной деятельности на территории </w:t>
      </w:r>
      <w:proofErr w:type="spellStart"/>
      <w:r>
        <w:t>Торбеевского</w:t>
      </w:r>
      <w:proofErr w:type="spellEnd"/>
      <w:r>
        <w:t xml:space="preserve"> муниципального района.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2. 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Мордовия, законами и иными нормативными правовыми актами Республики Мордовия, Уставом </w:t>
      </w:r>
      <w:proofErr w:type="spellStart"/>
      <w:r>
        <w:t>Торбеевского</w:t>
      </w:r>
      <w:proofErr w:type="spellEnd"/>
      <w:r>
        <w:t xml:space="preserve"> муниципального района, а также настоящим Положением.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3. Совет при необходимости привлекает для участия в своей работе представителей и специалистов надзорных органов, проектных и научно-исследовательских организаций.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4. Заседания Совета проводятся по мере необходимости, но не реже одного раза в два месяца.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5. Председателем Совета является Глава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района.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2. Задачи и функции Совета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1. Задачами Совета являются: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proofErr w:type="gramStart"/>
      <w:r>
        <w:t xml:space="preserve">улучшение инвестиционного климата в </w:t>
      </w:r>
      <w:proofErr w:type="spellStart"/>
      <w:r>
        <w:t>Торбеевском</w:t>
      </w:r>
      <w:proofErr w:type="spellEnd"/>
      <w:r>
        <w:t xml:space="preserve"> муниципальном районе; содействие в создании условий для проведения единой политики рационального размещения производительных сил на территории </w:t>
      </w:r>
      <w:proofErr w:type="spellStart"/>
      <w:r>
        <w:t>Торбеевского</w:t>
      </w:r>
      <w:proofErr w:type="spellEnd"/>
      <w:r>
        <w:t xml:space="preserve"> муниципального района; выработка предложений по организации взаимодействия органов государственной власти Российской Федерации, органов государственной власти Республики Мордовия, органов местного самоуправления, общественных объединений, кредитных, образовательных, научно-исследовательских организаций, индивидуальных предпринимателей и других представительств, участвующих в инвестиционных процессах. </w:t>
      </w:r>
      <w:proofErr w:type="gramEnd"/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2. Совет для решения возложенных на него задач осуществляет следующие функции: вырабатывает рекомендации по государственной поддержке инвестиционных процессов и стимулированию инвестиционной активности на территории </w:t>
      </w:r>
      <w:proofErr w:type="spellStart"/>
      <w:r>
        <w:t>Торбеевского</w:t>
      </w:r>
      <w:proofErr w:type="spellEnd"/>
      <w:r>
        <w:t xml:space="preserve"> муниципального района;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рассматривает проект инвестиционной стратегии </w:t>
      </w:r>
      <w:proofErr w:type="spellStart"/>
      <w:r>
        <w:t>Торбеевского</w:t>
      </w:r>
      <w:proofErr w:type="spellEnd"/>
      <w:r>
        <w:t xml:space="preserve"> муниципального района и анализирует результаты ее реализации и подготавливает предложения по корректировке;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вырабатывает единые требования к основным критериям инвестиционных проектов, поддерживаемых за счет средств местного бюджета;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рассматривает вопросы о возможности размещения новых производственных сил на территории </w:t>
      </w:r>
      <w:proofErr w:type="spellStart"/>
      <w:r>
        <w:t>Торбеевского</w:t>
      </w:r>
      <w:proofErr w:type="spellEnd"/>
      <w:r>
        <w:t xml:space="preserve"> муниципального района;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lastRenderedPageBreak/>
        <w:t xml:space="preserve">рассматривает проект плана создания инвестиционных объектов и необходимой транспортной, энергетической и социальной инфраструктуры </w:t>
      </w:r>
      <w:proofErr w:type="spellStart"/>
      <w:r>
        <w:t>Торбеевского</w:t>
      </w:r>
      <w:proofErr w:type="spellEnd"/>
      <w:r>
        <w:t xml:space="preserve"> муниципального района;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подготавливает рекомендации органам государственной власти Республики Мордовия, органам местного самоуправления, организациям, участвующим в инвестиционных процессах, по вопросам, отнесенным к компетенции Совета;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 вырабатывает рекомендации по уменьшению административных барьеров, в том числе в части сокращения сроков и упрощения процедуры выдачи разрешительной документации;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рассматривает итоги реализации инвестиционных проектов, в том числе их экономическую и бюджетную эффективность;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 формирует предложения для создания условий для конкуренции и стратегического развития хозяйствующих субъектов на территории </w:t>
      </w:r>
      <w:proofErr w:type="spellStart"/>
      <w:r>
        <w:t>Торбеевского</w:t>
      </w:r>
      <w:proofErr w:type="spellEnd"/>
      <w:r>
        <w:t xml:space="preserve"> муниципального района; формирует предложения, направленные на стимулирование притока частных инвестиций в экономику района;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рассматривает иные вопросы, касающиеся реализации инвестиционной политики в </w:t>
      </w:r>
      <w:proofErr w:type="spellStart"/>
      <w:r>
        <w:t>Торбеевском</w:t>
      </w:r>
      <w:proofErr w:type="spellEnd"/>
      <w:r>
        <w:t xml:space="preserve"> муниципальном районе;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взаимодействует с Координационным Советом Республики Мордовия по инновационной деятельности по вопросам совместного ведения.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3. Права Совета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1. Совет для исполнения своих функций имеет право: приглашать и заслушивать на заседании Совета представителей организаций участников инвестиционного процесса;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привлекать в качестве экспертов представителей общественных объединений, кредитных, образовательных и других организаций; запрашивать в установленном порядке от органов местного самоуправления и иных организаций материалы, необходимые для деятельности Совета;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обеспечивать взаимодействие инвесторов с исполнительными органами государственной власти Республики Мордовия, органами местного самоуправления и надзорными органами в области инвестиционной политики;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направлять рекомендации органам местного самоуправления и иным организациям по вопросам выполнения требований законодательства Российской Федерации, Республики Мордовия в области инвестиционной политики.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4. Регламент работы Совета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1. Заседания Совета проводит председатель Совета, а в его отсутствие - заместитель председателя по поручению председателя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2. Председатель Совета осуществляет следующие функции: руководство деятельностью Совета; проведение заседания Совета; вынесение на обсуждение вопросов, касающихся деятельности Совета; делегирование при необходимости полномочий заместителю председателя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3. Организация работы по подготовке заседаний возлагается на секретаря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4. Секретарь Совета осуществляет следующие функции: приглашение членов Совета на заседания;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приглашение представителей инвесторов, а также лиц, интересы которых затрагиваются при рассмотрении вопросов;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с учетом поручений председателя Совета или заместителя председателя Совета, предложений членов Совета формирование повестки заседания Совета и передача на утверждение председателю Совета или заместителю председателя Совета; обеспечение членов Совета материалами по обсуждаемым вопросам повестки;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оформление и направление подписанного протокола членам и участникам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5. Решение о проведении заседания Совета принимается председателем Совета, а в его отсутствие - заместителем председателя Совета на основании предложений членов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lastRenderedPageBreak/>
        <w:t>6. Заседание Совета считается правомочным, если на нем присутствует не менее половины его членов.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>7. Решения Совета принимаются простым большинством голосов присутствующих на его заседании членов. При равенстве голосов председатель Совета, а в его отсутствие - заместитель председателя Совета имеют право решающего голоса. Решения Совета оформляются протоколом, который подписывается председателем Совета, а в его отсутствие - заместителем председателя Совета.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8. Решения Совета носят рекомендательный характер. По важнейшим вопросам, рассматриваемым Советом, Глава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 в пределах своей компетенции издает постановления и распоряжения.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both"/>
      </w:pPr>
      <w:r>
        <w:t xml:space="preserve">9. Организационно-техническое и информационно-аналитическое обеспечение деятельности Совета осуществляет администрация </w:t>
      </w:r>
      <w:proofErr w:type="spellStart"/>
      <w:r>
        <w:t>Торбеевского</w:t>
      </w:r>
      <w:proofErr w:type="spellEnd"/>
      <w:r>
        <w:t xml:space="preserve"> муниципального района. </w:t>
      </w: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Приложение 2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Утверждено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Постановлением администрации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proofErr w:type="spellStart"/>
      <w:r>
        <w:t>Торбеевского</w:t>
      </w:r>
      <w:proofErr w:type="spellEnd"/>
      <w:r>
        <w:t xml:space="preserve"> муниципального района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Республики Мордовия </w:t>
      </w:r>
    </w:p>
    <w:p w:rsidR="00533651" w:rsidRDefault="00731E8D">
      <w:pPr>
        <w:pStyle w:val="TextBody"/>
        <w:spacing w:after="0" w:line="240" w:lineRule="auto"/>
        <w:ind w:left="0" w:right="0" w:firstLine="567"/>
        <w:jc w:val="right"/>
      </w:pPr>
      <w:r>
        <w:t>от 21.08.2015г. № 569</w:t>
      </w: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СОСТАВ </w:t>
      </w: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СОВЕТА ПО УЛУЧШЕНИЮ ИНВЕСТИЦИОННОГО КЛИМАТА </w:t>
      </w:r>
    </w:p>
    <w:p w:rsidR="00533651" w:rsidRDefault="00731E8D">
      <w:pPr>
        <w:pStyle w:val="Heading5"/>
        <w:spacing w:before="0" w:after="0" w:line="240" w:lineRule="auto"/>
        <w:ind w:left="0" w:right="0" w:firstLine="567"/>
        <w:jc w:val="center"/>
      </w:pPr>
      <w:r>
        <w:rPr>
          <w:sz w:val="26"/>
        </w:rPr>
        <w:t>В ТОРБЕЕВСКОМ МУНИЦИПАЛЬНОМ РАЙОНЕ </w:t>
      </w:r>
    </w:p>
    <w:tbl>
      <w:tblPr>
        <w:tblW w:w="0" w:type="auto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28" w:type="dxa"/>
          <w:left w:w="62" w:type="dxa"/>
          <w:bottom w:w="28" w:type="dxa"/>
          <w:right w:w="0" w:type="dxa"/>
        </w:tblCellMar>
        <w:tblLook w:val="04A0"/>
      </w:tblPr>
      <w:tblGrid>
        <w:gridCol w:w="838"/>
        <w:gridCol w:w="3514"/>
        <w:gridCol w:w="5915"/>
      </w:tblGrid>
      <w:tr w:rsidR="00533651">
        <w:trPr>
          <w:cantSplit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№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ФИО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должность</w:t>
            </w:r>
          </w:p>
        </w:tc>
      </w:tr>
      <w:tr w:rsidR="00533651">
        <w:trPr>
          <w:cantSplit/>
          <w:trHeight w:val="600"/>
        </w:trPr>
        <w:tc>
          <w:tcPr>
            <w:tcW w:w="8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1.</w:t>
            </w:r>
          </w:p>
        </w:tc>
        <w:tc>
          <w:tcPr>
            <w:tcW w:w="35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Шумкин</w:t>
            </w:r>
            <w:proofErr w:type="spellEnd"/>
            <w:r>
              <w:t xml:space="preserve"> Иван Тимофеевич</w:t>
            </w:r>
          </w:p>
        </w:tc>
        <w:tc>
          <w:tcPr>
            <w:tcW w:w="6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глава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 - председатель Совета</w:t>
            </w:r>
          </w:p>
        </w:tc>
      </w:tr>
      <w:tr w:rsidR="00533651">
        <w:trPr>
          <w:cantSplit/>
          <w:trHeight w:val="600"/>
        </w:trPr>
        <w:tc>
          <w:tcPr>
            <w:tcW w:w="8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2.</w:t>
            </w:r>
          </w:p>
        </w:tc>
        <w:tc>
          <w:tcPr>
            <w:tcW w:w="35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Корнеева Светлана Александровна</w:t>
            </w:r>
          </w:p>
          <w:p w:rsidR="00533651" w:rsidRDefault="00533651">
            <w:pPr>
              <w:pStyle w:val="TableContents"/>
              <w:spacing w:after="0" w:line="240" w:lineRule="auto"/>
              <w:ind w:left="0" w:right="0"/>
              <w:jc w:val="both"/>
            </w:pPr>
          </w:p>
        </w:tc>
        <w:tc>
          <w:tcPr>
            <w:tcW w:w="6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заместитель главы администрации </w:t>
            </w:r>
            <w:proofErr w:type="gramStart"/>
            <w:r>
              <w:t>-н</w:t>
            </w:r>
            <w:proofErr w:type="gramEnd"/>
            <w:r>
              <w:t xml:space="preserve">ачальник экономического управления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района, заместитель председателя Совета</w:t>
            </w:r>
          </w:p>
        </w:tc>
      </w:tr>
      <w:tr w:rsidR="00533651">
        <w:trPr>
          <w:cantSplit/>
          <w:trHeight w:val="915"/>
        </w:trPr>
        <w:tc>
          <w:tcPr>
            <w:tcW w:w="854" w:type="dxa"/>
            <w:tcBorders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3.</w:t>
            </w:r>
          </w:p>
        </w:tc>
        <w:tc>
          <w:tcPr>
            <w:tcW w:w="3595" w:type="dxa"/>
            <w:tcBorders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Целина Галина Петровна</w:t>
            </w:r>
          </w:p>
        </w:tc>
        <w:tc>
          <w:tcPr>
            <w:tcW w:w="605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64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заведующая отделом по труду и торговле экономического управления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 - секретарь Совета</w:t>
            </w:r>
          </w:p>
        </w:tc>
      </w:tr>
      <w:tr w:rsidR="00533651">
        <w:trPr>
          <w:cantSplit/>
          <w:trHeight w:val="690"/>
        </w:trPr>
        <w:tc>
          <w:tcPr>
            <w:tcW w:w="105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члены Совета:</w:t>
            </w:r>
          </w:p>
        </w:tc>
      </w:tr>
      <w:tr w:rsidR="00533651">
        <w:trPr>
          <w:cantSplit/>
          <w:trHeight w:val="52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4.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Солдаткин Михаил Яковлевич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4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первый заместитель главы администрации - начальник управления по работе с отраслями АПК и ЛПХ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  <w:trHeight w:val="52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5.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Бульдяев</w:t>
            </w:r>
            <w:proofErr w:type="spellEnd"/>
            <w:r>
              <w:t xml:space="preserve"> Александр Кириллович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заместитель главы администрации </w:t>
            </w:r>
            <w:proofErr w:type="gramStart"/>
            <w:r>
              <w:t>-н</w:t>
            </w:r>
            <w:proofErr w:type="gramEnd"/>
            <w:r>
              <w:t xml:space="preserve">ачальник управления по социальной работе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  <w:trHeight w:val="52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6.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Немов</w:t>
            </w:r>
            <w:proofErr w:type="spellEnd"/>
            <w:r>
              <w:t xml:space="preserve"> Николай Васильевич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заместитель главы администрации - начальник финансового управления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  <w:trHeight w:val="52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7.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Катаев Вячеслав Николаевич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заместитель главы администрации по промышленности, строительству, транспорту, ЖКХ и связи</w:t>
            </w:r>
          </w:p>
        </w:tc>
      </w:tr>
      <w:tr w:rsidR="00533651">
        <w:trPr>
          <w:cantSplit/>
          <w:trHeight w:val="52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8.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Ладяев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4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председатель Совета депутатов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  <w:trHeight w:val="1005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lastRenderedPageBreak/>
              <w:t>9.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Тулапин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4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начальник правового управления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10.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Мизюкаев</w:t>
            </w:r>
            <w:proofErr w:type="spellEnd"/>
            <w:r>
              <w:t xml:space="preserve"> Михаил Валентинович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начальник управления строительства, архитектуры и ЖКХ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11.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Нужина</w:t>
            </w:r>
            <w:proofErr w:type="spellEnd"/>
            <w:r>
              <w:t xml:space="preserve"> Анастасия Васильевна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заведующая отделом муниципального заказа и имущественных отношений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533651">
        <w:trPr>
          <w:cantSplit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12.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Сетяев</w:t>
            </w:r>
            <w:proofErr w:type="spellEnd"/>
            <w:r>
              <w:t xml:space="preserve"> Иван Васильевич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глава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городского поселения (по согласованию)</w:t>
            </w:r>
          </w:p>
        </w:tc>
      </w:tr>
      <w:tr w:rsidR="00533651">
        <w:trPr>
          <w:cantSplit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13.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Мишкин Сергей </w:t>
            </w:r>
            <w:proofErr w:type="spellStart"/>
            <w:r>
              <w:t>Александровия</w:t>
            </w:r>
            <w:proofErr w:type="spellEnd"/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директор ООО "МАПО "Торбеево" (по согласованию)</w:t>
            </w:r>
          </w:p>
        </w:tc>
      </w:tr>
      <w:tr w:rsidR="00533651">
        <w:trPr>
          <w:cantSplit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tcMar>
              <w:left w:w="64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14.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proofErr w:type="spellStart"/>
            <w:r>
              <w:t>Тутуков</w:t>
            </w:r>
            <w:proofErr w:type="spellEnd"/>
            <w:r>
              <w:t xml:space="preserve"> Денис Юрьевич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директор ГКУ Республики Мордовия</w:t>
            </w:r>
          </w:p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"Центр занятости населения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района" (по согласованию)</w:t>
            </w:r>
          </w:p>
        </w:tc>
      </w:tr>
      <w:tr w:rsidR="00533651">
        <w:trPr>
          <w:cantSplit/>
          <w:trHeight w:val="405"/>
        </w:trPr>
        <w:tc>
          <w:tcPr>
            <w:tcW w:w="8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center"/>
            </w:pPr>
            <w:r>
              <w:t>15.</w:t>
            </w:r>
          </w:p>
        </w:tc>
        <w:tc>
          <w:tcPr>
            <w:tcW w:w="35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left w:w="6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>Кустов Сергей Николаевич</w:t>
            </w:r>
          </w:p>
        </w:tc>
        <w:tc>
          <w:tcPr>
            <w:tcW w:w="60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left w:w="62" w:type="dxa"/>
              <w:right w:w="72" w:type="dxa"/>
            </w:tcMar>
          </w:tcPr>
          <w:p w:rsidR="00533651" w:rsidRDefault="00731E8D">
            <w:pPr>
              <w:pStyle w:val="TableContents"/>
              <w:spacing w:after="0" w:line="240" w:lineRule="auto"/>
              <w:ind w:left="0" w:right="0"/>
              <w:jc w:val="both"/>
            </w:pPr>
            <w:r>
              <w:t xml:space="preserve">Председатель Совета предпринимателей при администрации </w:t>
            </w:r>
            <w:proofErr w:type="spellStart"/>
            <w:r>
              <w:t>Торбеевского</w:t>
            </w:r>
            <w:proofErr w:type="spellEnd"/>
            <w:r>
              <w:t xml:space="preserve"> муниципального района (по согласованию)</w:t>
            </w:r>
          </w:p>
        </w:tc>
      </w:tr>
    </w:tbl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p w:rsidR="00533651" w:rsidRDefault="00533651">
      <w:pPr>
        <w:pStyle w:val="TextBody"/>
        <w:spacing w:after="0" w:line="240" w:lineRule="auto"/>
        <w:ind w:left="0" w:right="0" w:firstLine="567"/>
        <w:jc w:val="both"/>
      </w:pPr>
    </w:p>
    <w:sectPr w:rsidR="00533651" w:rsidSect="00533651">
      <w:pgSz w:w="11906" w:h="16838"/>
      <w:pgMar w:top="567" w:right="567" w:bottom="567" w:left="113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8D" w:rsidRDefault="00731E8D">
      <w:pPr>
        <w:spacing w:after="0" w:line="240" w:lineRule="auto"/>
      </w:pPr>
      <w:r>
        <w:separator/>
      </w:r>
    </w:p>
  </w:endnote>
  <w:endnote w:type="continuationSeparator" w:id="0">
    <w:p w:rsidR="00731E8D" w:rsidRDefault="0073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UMing HK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horndale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lbany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8D" w:rsidRDefault="00731E8D">
      <w:pPr>
        <w:spacing w:after="0" w:line="240" w:lineRule="auto"/>
      </w:pPr>
      <w:r>
        <w:separator/>
      </w:r>
    </w:p>
  </w:footnote>
  <w:footnote w:type="continuationSeparator" w:id="0">
    <w:p w:rsidR="00731E8D" w:rsidRDefault="0073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3651"/>
    <w:rsid w:val="00292685"/>
    <w:rsid w:val="00533651"/>
    <w:rsid w:val="00731E8D"/>
    <w:rsid w:val="00C833C1"/>
    <w:rsid w:val="00D4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651"/>
    <w:pPr>
      <w:widowControl w:val="0"/>
      <w:spacing w:before="150" w:after="150"/>
      <w:ind w:left="150" w:right="150"/>
    </w:pPr>
    <w:rPr>
      <w:rFonts w:ascii="Arial" w:eastAsia="AR PL UMing HK" w:hAnsi="Arial" w:cs="Lohit Devanagari"/>
      <w:color w:val="000000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6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336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336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33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3365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336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33651"/>
    <w:pPr>
      <w:keepNext/>
      <w:keepLines/>
      <w:spacing w:before="160" w:after="80"/>
      <w:outlineLvl w:val="2"/>
    </w:pPr>
    <w:rPr>
      <w:rFonts w:eastAsia="Arial" w:cs="Arial"/>
      <w:color w:val="365F91" w:themeColor="accent1" w:themeShade="BF"/>
      <w:sz w:val="28"/>
      <w:szCs w:val="28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33651"/>
    <w:pPr>
      <w:keepNext/>
      <w:keepLines/>
      <w:spacing w:before="40" w:after="0"/>
      <w:outlineLvl w:val="5"/>
    </w:pPr>
    <w:rPr>
      <w:rFonts w:eastAsia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33651"/>
    <w:pPr>
      <w:keepNext/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33651"/>
    <w:pPr>
      <w:keepNext/>
      <w:keepLines/>
      <w:spacing w:after="0"/>
      <w:outlineLvl w:val="7"/>
    </w:pPr>
    <w:rPr>
      <w:rFonts w:eastAsia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33651"/>
    <w:pPr>
      <w:keepNext/>
      <w:keepLines/>
      <w:spacing w:after="0"/>
      <w:outlineLvl w:val="8"/>
    </w:pPr>
    <w:rPr>
      <w:rFonts w:eastAsia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53365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533651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533651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533651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533651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53365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533651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53365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533651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33651"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533651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33651"/>
    <w:pPr>
      <w:numPr>
        <w:ilvl w:val="1"/>
      </w:numPr>
      <w:ind w:left="15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3365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533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53365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3365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33651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336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33651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533651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533651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533651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533651"/>
    <w:rPr>
      <w:i/>
      <w:iCs/>
    </w:rPr>
  </w:style>
  <w:style w:type="character" w:styleId="af0">
    <w:name w:val="Strong"/>
    <w:basedOn w:val="a0"/>
    <w:uiPriority w:val="22"/>
    <w:qFormat/>
    <w:rsid w:val="00533651"/>
    <w:rPr>
      <w:b/>
      <w:bCs/>
    </w:rPr>
  </w:style>
  <w:style w:type="character" w:styleId="af1">
    <w:name w:val="Subtle Reference"/>
    <w:basedOn w:val="a0"/>
    <w:uiPriority w:val="31"/>
    <w:qFormat/>
    <w:rsid w:val="00533651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533651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rsid w:val="00533651"/>
  </w:style>
  <w:style w:type="character" w:customStyle="1" w:styleId="FooterChar">
    <w:name w:val="Footer Char"/>
    <w:basedOn w:val="a0"/>
    <w:link w:val="Footer"/>
    <w:uiPriority w:val="99"/>
    <w:rsid w:val="00533651"/>
  </w:style>
  <w:style w:type="paragraph" w:styleId="af3">
    <w:name w:val="footnote text"/>
    <w:basedOn w:val="a"/>
    <w:link w:val="af4"/>
    <w:uiPriority w:val="99"/>
    <w:semiHidden/>
    <w:unhideWhenUsed/>
    <w:rsid w:val="0053365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33651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33651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33651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3651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3651"/>
    <w:rPr>
      <w:vertAlign w:val="superscript"/>
    </w:rPr>
  </w:style>
  <w:style w:type="character" w:styleId="af9">
    <w:name w:val="Hyperlink"/>
    <w:basedOn w:val="a0"/>
    <w:uiPriority w:val="99"/>
    <w:unhideWhenUsed/>
    <w:rsid w:val="00533651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533651"/>
    <w:rPr>
      <w:color w:val="800080" w:themeColor="followedHyperlink"/>
      <w:u w:val="single"/>
    </w:rPr>
  </w:style>
  <w:style w:type="paragraph" w:styleId="1">
    <w:name w:val="toc 1"/>
    <w:basedOn w:val="a"/>
    <w:next w:val="a"/>
    <w:uiPriority w:val="39"/>
    <w:unhideWhenUsed/>
    <w:rsid w:val="00533651"/>
    <w:pPr>
      <w:spacing w:after="100"/>
    </w:pPr>
  </w:style>
  <w:style w:type="paragraph" w:styleId="21">
    <w:name w:val="toc 2"/>
    <w:basedOn w:val="a"/>
    <w:next w:val="a"/>
    <w:uiPriority w:val="39"/>
    <w:unhideWhenUsed/>
    <w:rsid w:val="00533651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533651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533651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533651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533651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533651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533651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533651"/>
    <w:pPr>
      <w:spacing w:after="100"/>
      <w:ind w:left="1760"/>
    </w:pPr>
  </w:style>
  <w:style w:type="paragraph" w:styleId="afb">
    <w:name w:val="TOC Heading"/>
    <w:uiPriority w:val="39"/>
    <w:unhideWhenUsed/>
    <w:rsid w:val="00533651"/>
  </w:style>
  <w:style w:type="paragraph" w:styleId="afc">
    <w:name w:val="table of figures"/>
    <w:basedOn w:val="a"/>
    <w:next w:val="a"/>
    <w:uiPriority w:val="99"/>
    <w:unhideWhenUsed/>
    <w:rsid w:val="00533651"/>
    <w:pPr>
      <w:spacing w:after="0"/>
    </w:pPr>
  </w:style>
  <w:style w:type="paragraph" w:customStyle="1" w:styleId="Heading1">
    <w:name w:val="Heading 1"/>
    <w:basedOn w:val="Heading"/>
    <w:next w:val="TextBody"/>
    <w:link w:val="Heading1Char"/>
    <w:rsid w:val="00533651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TextBody"/>
    <w:link w:val="Heading2Char"/>
    <w:rsid w:val="00533651"/>
    <w:pPr>
      <w:outlineLvl w:val="1"/>
    </w:pPr>
    <w:rPr>
      <w:rFonts w:ascii="Arial" w:hAnsi="Arial"/>
      <w:b/>
      <w:bCs/>
      <w:sz w:val="36"/>
      <w:szCs w:val="36"/>
    </w:rPr>
  </w:style>
  <w:style w:type="paragraph" w:customStyle="1" w:styleId="Heading4">
    <w:name w:val="Heading 4"/>
    <w:basedOn w:val="Heading"/>
    <w:next w:val="TextBody"/>
    <w:link w:val="Heading4Char"/>
    <w:rsid w:val="00533651"/>
    <w:pPr>
      <w:outlineLvl w:val="3"/>
    </w:pPr>
    <w:rPr>
      <w:rFonts w:ascii="Arial" w:hAnsi="Arial"/>
      <w:b/>
      <w:bCs/>
      <w:sz w:val="24"/>
      <w:szCs w:val="24"/>
    </w:rPr>
  </w:style>
  <w:style w:type="paragraph" w:customStyle="1" w:styleId="Heading5">
    <w:name w:val="Heading 5"/>
    <w:basedOn w:val="Heading"/>
    <w:next w:val="TextBody"/>
    <w:link w:val="Heading5Char"/>
    <w:rsid w:val="00533651"/>
    <w:pPr>
      <w:outlineLvl w:val="4"/>
    </w:pPr>
    <w:rPr>
      <w:rFonts w:ascii="Arial" w:hAnsi="Arial"/>
      <w:b/>
      <w:bCs/>
      <w:sz w:val="20"/>
      <w:szCs w:val="20"/>
    </w:rPr>
  </w:style>
  <w:style w:type="character" w:customStyle="1" w:styleId="EndnoteCharacters">
    <w:name w:val="Endnote Characters"/>
    <w:rsid w:val="00533651"/>
  </w:style>
  <w:style w:type="character" w:customStyle="1" w:styleId="FootnoteCharacters">
    <w:name w:val="Footnote Characters"/>
    <w:rsid w:val="00533651"/>
  </w:style>
  <w:style w:type="character" w:customStyle="1" w:styleId="InternetLink">
    <w:name w:val="Internet Link"/>
    <w:rsid w:val="00533651"/>
    <w:rPr>
      <w:color w:val="000080"/>
      <w:u w:val="single"/>
    </w:rPr>
  </w:style>
  <w:style w:type="paragraph" w:customStyle="1" w:styleId="HorizontalLine">
    <w:name w:val="Horizontal Line"/>
    <w:basedOn w:val="a"/>
    <w:next w:val="TextBody"/>
    <w:rsid w:val="00533651"/>
    <w:pPr>
      <w:pBdr>
        <w:top w:val="none" w:sz="0" w:space="0" w:color="000000"/>
        <w:left w:val="none" w:sz="0" w:space="0" w:color="000000"/>
        <w:bottom w:val="single" w:sz="2" w:space="0" w:color="808080"/>
        <w:right w:val="none" w:sz="0" w:space="0" w:color="000000"/>
      </w:pBdr>
      <w:spacing w:before="0" w:after="283"/>
    </w:pPr>
    <w:rPr>
      <w:sz w:val="12"/>
    </w:rPr>
  </w:style>
  <w:style w:type="paragraph" w:customStyle="1" w:styleId="Sender">
    <w:name w:val="Sender"/>
    <w:basedOn w:val="a"/>
    <w:rsid w:val="00533651"/>
    <w:rPr>
      <w:i/>
    </w:rPr>
  </w:style>
  <w:style w:type="paragraph" w:customStyle="1" w:styleId="TableContents">
    <w:name w:val="Table Contents"/>
    <w:basedOn w:val="TextBody"/>
    <w:rsid w:val="00533651"/>
  </w:style>
  <w:style w:type="paragraph" w:customStyle="1" w:styleId="Footer">
    <w:name w:val="Footer"/>
    <w:basedOn w:val="a"/>
    <w:link w:val="FooterChar"/>
    <w:rsid w:val="00533651"/>
    <w:pPr>
      <w:suppressLineNumbers/>
      <w:tabs>
        <w:tab w:val="center" w:pos="4968"/>
        <w:tab w:val="right" w:pos="9787"/>
      </w:tabs>
    </w:pPr>
  </w:style>
  <w:style w:type="paragraph" w:customStyle="1" w:styleId="Header">
    <w:name w:val="Header"/>
    <w:basedOn w:val="a"/>
    <w:link w:val="HeaderChar"/>
    <w:rsid w:val="00533651"/>
    <w:pPr>
      <w:suppressLineNumbers/>
      <w:tabs>
        <w:tab w:val="center" w:pos="4968"/>
        <w:tab w:val="right" w:pos="9787"/>
      </w:tabs>
    </w:pPr>
  </w:style>
  <w:style w:type="paragraph" w:customStyle="1" w:styleId="Index">
    <w:name w:val="Index"/>
    <w:basedOn w:val="a"/>
    <w:rsid w:val="00533651"/>
    <w:pPr>
      <w:suppressLineNumbers/>
    </w:pPr>
  </w:style>
  <w:style w:type="paragraph" w:customStyle="1" w:styleId="Caption">
    <w:name w:val="Caption"/>
    <w:basedOn w:val="a"/>
    <w:rsid w:val="00533651"/>
    <w:pPr>
      <w:suppressLineNumbers/>
      <w:spacing w:before="120" w:after="120"/>
    </w:pPr>
    <w:rPr>
      <w:i/>
      <w:iCs/>
    </w:rPr>
  </w:style>
  <w:style w:type="paragraph" w:styleId="afd">
    <w:name w:val="List"/>
    <w:basedOn w:val="TextBody"/>
    <w:rsid w:val="00533651"/>
  </w:style>
  <w:style w:type="paragraph" w:customStyle="1" w:styleId="TextBody">
    <w:name w:val="Text Body"/>
    <w:basedOn w:val="a"/>
    <w:rsid w:val="00533651"/>
    <w:pPr>
      <w:spacing w:before="0" w:after="283"/>
    </w:pPr>
  </w:style>
  <w:style w:type="paragraph" w:customStyle="1" w:styleId="Heading">
    <w:name w:val="Heading"/>
    <w:basedOn w:val="a"/>
    <w:next w:val="TextBody"/>
    <w:rsid w:val="00533651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TableHeading">
    <w:name w:val="Table Heading"/>
    <w:basedOn w:val="TableContents"/>
    <w:rsid w:val="00533651"/>
    <w:pPr>
      <w:suppressLineNumbers/>
      <w:jc w:val="center"/>
    </w:pPr>
    <w:rPr>
      <w:b/>
      <w:bCs/>
    </w:rPr>
  </w:style>
  <w:style w:type="paragraph" w:customStyle="1" w:styleId="afe">
    <w:name w:val="Глава НПА"/>
    <w:link w:val="aff"/>
    <w:qFormat/>
    <w:rsid w:val="00533651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f">
    <w:name w:val="Глава НПА Знак"/>
    <w:link w:val="afe"/>
    <w:rsid w:val="00533651"/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0">
    <w:name w:val="Наименование НПА"/>
    <w:link w:val="aff1"/>
    <w:qFormat/>
    <w:rsid w:val="00533651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1">
    <w:name w:val="Наименование НПА Знак"/>
    <w:link w:val="aff0"/>
    <w:rsid w:val="00533651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2">
    <w:name w:val="Орган принятия НПА"/>
    <w:link w:val="aff3"/>
    <w:qFormat/>
    <w:rsid w:val="00533651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3">
    <w:name w:val="Орган принятия НПА Знак"/>
    <w:basedOn w:val="a0"/>
    <w:link w:val="aff2"/>
    <w:rsid w:val="00533651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4">
    <w:name w:val="Подпись НПА"/>
    <w:link w:val="aff5"/>
    <w:qFormat/>
    <w:rsid w:val="00533651"/>
    <w:pPr>
      <w:shd w:val="clear" w:color="auto" w:fill="FFFFFF"/>
      <w:spacing w:after="0" w:line="360" w:lineRule="atLeast"/>
      <w:jc w:val="right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f5">
    <w:name w:val="Подпись НПА Знак"/>
    <w:basedOn w:val="a0"/>
    <w:link w:val="aff4"/>
    <w:rsid w:val="00533651"/>
    <w:rPr>
      <w:rFonts w:ascii="Arial" w:eastAsia="Times New Roman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6">
    <w:name w:val="Приложение НПА"/>
    <w:link w:val="aff7"/>
    <w:qFormat/>
    <w:rsid w:val="00533651"/>
    <w:pPr>
      <w:spacing w:after="0"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7">
    <w:name w:val="Приложение НПА Знак"/>
    <w:link w:val="aff6"/>
    <w:rsid w:val="00533651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8">
    <w:name w:val="Раздел НПА"/>
    <w:link w:val="aff9"/>
    <w:qFormat/>
    <w:rsid w:val="00533651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9">
    <w:name w:val="Раздел НПА Знак"/>
    <w:link w:val="aff8"/>
    <w:rsid w:val="00533651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a">
    <w:name w:val="Статья НПА"/>
    <w:link w:val="affb"/>
    <w:qFormat/>
    <w:rsid w:val="00533651"/>
    <w:pPr>
      <w:spacing w:after="0" w:line="360" w:lineRule="atLeast"/>
      <w:jc w:val="both"/>
    </w:pPr>
    <w:rPr>
      <w:rFonts w:ascii="Arial" w:eastAsiaTheme="minorHAnsi" w:hAnsi="Arial" w:cs="Arial"/>
      <w:b/>
      <w:bCs/>
      <w:sz w:val="26"/>
      <w:szCs w:val="24"/>
      <w:lang w:val="ru-RU"/>
    </w:rPr>
  </w:style>
  <w:style w:type="character" w:customStyle="1" w:styleId="affb">
    <w:name w:val="Статья НПА Знак"/>
    <w:link w:val="affa"/>
    <w:rsid w:val="00533651"/>
    <w:rPr>
      <w:rFonts w:ascii="Arial" w:eastAsiaTheme="minorHAnsi" w:hAnsi="Arial" w:cs="Arial"/>
      <w:b/>
      <w:bCs/>
      <w:sz w:val="26"/>
      <w:szCs w:val="24"/>
      <w:lang w:val="ru-RU"/>
    </w:rPr>
  </w:style>
  <w:style w:type="paragraph" w:customStyle="1" w:styleId="affc">
    <w:name w:val="Текст НПА"/>
    <w:link w:val="affd"/>
    <w:qFormat/>
    <w:rsid w:val="00533651"/>
    <w:pPr>
      <w:spacing w:after="0"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d">
    <w:name w:val="Текст НПА Знак"/>
    <w:link w:val="affc"/>
    <w:rsid w:val="00533651"/>
    <w:rPr>
      <w:rFonts w:ascii="Arial" w:eastAsiaTheme="minorHAnsi" w:hAnsi="Arial" w:cs="Arial"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1491</Words>
  <Characters>8501</Characters>
  <Application>Microsoft Office Word</Application>
  <DocSecurity>0</DocSecurity>
  <Lines>70</Lines>
  <Paragraphs>19</Paragraphs>
  <ScaleCrop>false</ScaleCrop>
  <Company/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Ермакова</cp:lastModifiedBy>
  <cp:revision>3</cp:revision>
  <dcterms:created xsi:type="dcterms:W3CDTF">2026-03-25T13:44:00Z</dcterms:created>
  <dcterms:modified xsi:type="dcterms:W3CDTF">2026-03-26T07:32:00Z</dcterms:modified>
</cp:coreProperties>
</file>