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065BB" w14:textId="08804A8D" w:rsidR="006D1AD7" w:rsidRPr="005A4C5C" w:rsidRDefault="006D1AD7" w:rsidP="000E66D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8"/>
        </w:rPr>
      </w:pPr>
      <w:r w:rsidRPr="005A4C5C">
        <w:rPr>
          <w:rFonts w:ascii="Times New Roman" w:hAnsi="Times New Roman" w:cs="Times New Roman"/>
          <w:sz w:val="24"/>
          <w:szCs w:val="28"/>
        </w:rPr>
        <w:t xml:space="preserve">Приложение </w:t>
      </w:r>
      <w:r w:rsidR="000E66D7">
        <w:rPr>
          <w:rFonts w:ascii="Times New Roman" w:hAnsi="Times New Roman" w:cs="Times New Roman"/>
          <w:sz w:val="24"/>
          <w:szCs w:val="28"/>
        </w:rPr>
        <w:t>1</w:t>
      </w:r>
      <w:bookmarkStart w:id="0" w:name="_GoBack"/>
      <w:bookmarkEnd w:id="0"/>
    </w:p>
    <w:p w14:paraId="6C70D3AE" w14:textId="77777777" w:rsidR="000E66D7" w:rsidRDefault="006D1AD7" w:rsidP="000E66D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8"/>
        </w:rPr>
      </w:pPr>
      <w:r w:rsidRPr="005A4C5C">
        <w:rPr>
          <w:rFonts w:ascii="Times New Roman" w:hAnsi="Times New Roman" w:cs="Times New Roman"/>
          <w:sz w:val="24"/>
          <w:szCs w:val="28"/>
        </w:rPr>
        <w:t xml:space="preserve">к письму </w:t>
      </w:r>
      <w:r>
        <w:rPr>
          <w:rFonts w:ascii="Times New Roman" w:hAnsi="Times New Roman" w:cs="Times New Roman"/>
          <w:sz w:val="24"/>
          <w:szCs w:val="28"/>
        </w:rPr>
        <w:t>Отделения</w:t>
      </w:r>
      <w:r w:rsidR="000E66D7">
        <w:rPr>
          <w:rFonts w:ascii="Times New Roman" w:hAnsi="Times New Roman" w:cs="Times New Roman"/>
          <w:sz w:val="24"/>
          <w:szCs w:val="28"/>
        </w:rPr>
        <w:t>-НБ Республика Мордовия</w:t>
      </w:r>
    </w:p>
    <w:p w14:paraId="6FBB7A97" w14:textId="555066B0" w:rsidR="006D1AD7" w:rsidRPr="005A4C5C" w:rsidRDefault="000E66D7" w:rsidP="000E66D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от__________№_____________</w:t>
      </w:r>
      <w:r w:rsidR="006D1AD7" w:rsidRPr="005A4C5C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DB97FCB" w14:textId="77777777" w:rsidR="00BA0CCA" w:rsidRPr="00BA0CCA" w:rsidRDefault="00BA0CCA" w:rsidP="00BA0C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14:paraId="03A03B0A" w14:textId="0A520FD6" w:rsidR="007423F7" w:rsidRPr="00405B8C" w:rsidRDefault="009E3A05" w:rsidP="009E3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Представителям </w:t>
      </w:r>
      <w:r w:rsidR="009369A8">
        <w:rPr>
          <w:rFonts w:ascii="Times New Roman" w:hAnsi="Times New Roman" w:cs="Times New Roman"/>
          <w:b/>
          <w:sz w:val="28"/>
          <w:szCs w:val="28"/>
        </w:rPr>
        <w:t>малого и среднего бизнеса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91E">
        <w:rPr>
          <w:rFonts w:ascii="Times New Roman" w:hAnsi="Times New Roman" w:cs="Times New Roman"/>
          <w:b/>
          <w:sz w:val="28"/>
          <w:szCs w:val="28"/>
        </w:rPr>
        <w:t>Приволжья расскажут</w:t>
      </w:r>
      <w:r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4150B9">
        <w:rPr>
          <w:rFonts w:ascii="Times New Roman" w:hAnsi="Times New Roman" w:cs="Times New Roman"/>
          <w:b/>
          <w:sz w:val="28"/>
          <w:szCs w:val="28"/>
        </w:rPr>
        <w:t xml:space="preserve">возможностях факторинга и </w:t>
      </w:r>
      <w:r w:rsidR="008F5B02">
        <w:rPr>
          <w:rFonts w:ascii="Times New Roman" w:hAnsi="Times New Roman" w:cs="Times New Roman"/>
          <w:b/>
          <w:sz w:val="28"/>
          <w:szCs w:val="28"/>
        </w:rPr>
        <w:t xml:space="preserve">новых </w:t>
      </w:r>
      <w:r>
        <w:rPr>
          <w:rFonts w:ascii="Times New Roman" w:hAnsi="Times New Roman" w:cs="Times New Roman"/>
          <w:b/>
          <w:sz w:val="28"/>
          <w:szCs w:val="28"/>
        </w:rPr>
        <w:t xml:space="preserve">финансовых технологиях </w:t>
      </w:r>
    </w:p>
    <w:p w14:paraId="3054CEA7" w14:textId="6B208ECF" w:rsidR="007423F7" w:rsidRPr="00257CA3" w:rsidRDefault="009369A8" w:rsidP="002403C4">
      <w:pPr>
        <w:spacing w:after="12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F591E" w:rsidRPr="00257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9E3A05">
        <w:rPr>
          <w:rFonts w:ascii="Times New Roman" w:hAnsi="Times New Roman" w:cs="Times New Roman"/>
          <w:sz w:val="28"/>
          <w:szCs w:val="28"/>
        </w:rPr>
        <w:t xml:space="preserve"> 2023</w:t>
      </w:r>
      <w:r w:rsidR="00405B8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11</w:t>
      </w:r>
      <w:r w:rsidR="002403C4">
        <w:rPr>
          <w:rFonts w:ascii="Times New Roman" w:hAnsi="Times New Roman" w:cs="Times New Roman"/>
          <w:sz w:val="28"/>
          <w:szCs w:val="28"/>
        </w:rPr>
        <w:t>:00 по московскому времени</w:t>
      </w:r>
      <w:r w:rsidR="00DF591E" w:rsidRPr="00257CA3">
        <w:rPr>
          <w:rFonts w:ascii="Times New Roman" w:hAnsi="Times New Roman" w:cs="Times New Roman"/>
          <w:sz w:val="28"/>
          <w:szCs w:val="28"/>
        </w:rPr>
        <w:t xml:space="preserve"> </w:t>
      </w:r>
      <w:r w:rsidR="00DF591E">
        <w:rPr>
          <w:rFonts w:ascii="Times New Roman" w:hAnsi="Times New Roman" w:cs="Times New Roman"/>
          <w:sz w:val="28"/>
          <w:szCs w:val="28"/>
        </w:rPr>
        <w:t>пройдет межрегиональный</w:t>
      </w:r>
      <w:r w:rsidR="006D1AD7">
        <w:rPr>
          <w:rFonts w:ascii="Times New Roman" w:hAnsi="Times New Roman" w:cs="Times New Roman"/>
          <w:sz w:val="28"/>
          <w:szCs w:val="28"/>
        </w:rPr>
        <w:t xml:space="preserve"> открытый</w:t>
      </w:r>
      <w:r w:rsidR="00DF5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591E">
        <w:rPr>
          <w:rFonts w:ascii="Times New Roman" w:hAnsi="Times New Roman" w:cs="Times New Roman"/>
          <w:sz w:val="28"/>
          <w:szCs w:val="28"/>
        </w:rPr>
        <w:t>в</w:t>
      </w:r>
      <w:r w:rsidR="00DF591E" w:rsidRPr="00257CA3">
        <w:rPr>
          <w:rFonts w:ascii="Times New Roman" w:hAnsi="Times New Roman" w:cs="Times New Roman"/>
          <w:sz w:val="28"/>
          <w:szCs w:val="28"/>
        </w:rPr>
        <w:t>ебинар</w:t>
      </w:r>
      <w:proofErr w:type="spellEnd"/>
      <w:r w:rsidR="00AC5B1F">
        <w:rPr>
          <w:rFonts w:ascii="Times New Roman" w:hAnsi="Times New Roman" w:cs="Times New Roman"/>
          <w:sz w:val="28"/>
          <w:szCs w:val="28"/>
        </w:rPr>
        <w:t xml:space="preserve"> Волго-Вятского ГУ Банка России</w:t>
      </w:r>
      <w:r w:rsidR="00405B8C" w:rsidRPr="00405B8C">
        <w:rPr>
          <w:rFonts w:ascii="Times New Roman" w:hAnsi="Times New Roman" w:cs="Times New Roman"/>
          <w:sz w:val="28"/>
          <w:szCs w:val="28"/>
        </w:rPr>
        <w:t xml:space="preserve"> </w:t>
      </w:r>
      <w:r w:rsidR="00405B8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представителей</w:t>
      </w:r>
      <w:r w:rsidR="009E3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малого и среднего </w:t>
      </w:r>
      <w:r w:rsidR="009E3A05">
        <w:rPr>
          <w:rFonts w:ascii="Times New Roman" w:hAnsi="Times New Roman" w:cs="Times New Roman"/>
          <w:sz w:val="28"/>
          <w:szCs w:val="28"/>
        </w:rPr>
        <w:t xml:space="preserve">бизнеса </w:t>
      </w:r>
      <w:r w:rsidR="00DF591E" w:rsidRPr="00F70DE1">
        <w:rPr>
          <w:rFonts w:ascii="Times New Roman" w:hAnsi="Times New Roman" w:cs="Times New Roman"/>
          <w:b/>
          <w:sz w:val="28"/>
          <w:szCs w:val="28"/>
        </w:rPr>
        <w:t>«</w:t>
      </w:r>
      <w:r w:rsidR="00014EB3" w:rsidRPr="0098760E">
        <w:rPr>
          <w:rFonts w:ascii="Times New Roman" w:hAnsi="Times New Roman" w:cs="Times New Roman"/>
          <w:b/>
          <w:bCs/>
          <w:sz w:val="28"/>
          <w:szCs w:val="28"/>
        </w:rPr>
        <w:t>Финансовые технологии для субъектов МСП:</w:t>
      </w:r>
      <w:r w:rsidR="00014E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50B9">
        <w:rPr>
          <w:rFonts w:ascii="Times New Roman" w:hAnsi="Times New Roman" w:cs="Times New Roman"/>
          <w:b/>
          <w:sz w:val="28"/>
          <w:szCs w:val="28"/>
        </w:rPr>
        <w:t>факторинг</w:t>
      </w:r>
      <w:r w:rsidR="004150B9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14EB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14EB3" w:rsidRPr="00D406A7">
        <w:rPr>
          <w:rFonts w:ascii="Times New Roman" w:hAnsi="Times New Roman" w:cs="Times New Roman"/>
          <w:b/>
          <w:sz w:val="28"/>
          <w:szCs w:val="28"/>
        </w:rPr>
        <w:t>латформа «Знай своего клиента»</w:t>
      </w:r>
      <w:r w:rsidR="00DF591E">
        <w:rPr>
          <w:rFonts w:ascii="Times New Roman" w:hAnsi="Times New Roman" w:cs="Times New Roman"/>
          <w:sz w:val="28"/>
          <w:szCs w:val="28"/>
        </w:rPr>
        <w:t>.</w:t>
      </w:r>
    </w:p>
    <w:p w14:paraId="6C7B233D" w14:textId="4E7E8A71" w:rsidR="00941FFC" w:rsidRDefault="00941FFC" w:rsidP="002403C4">
      <w:pPr>
        <w:pStyle w:val="ab"/>
        <w:spacing w:before="0" w:beforeAutospacing="0" w:after="120" w:afterAutospacing="0" w:line="264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Участники </w:t>
      </w:r>
      <w:proofErr w:type="spellStart"/>
      <w:r w:rsidR="00850807">
        <w:rPr>
          <w:rFonts w:eastAsiaTheme="minorHAnsi"/>
          <w:sz w:val="28"/>
          <w:szCs w:val="28"/>
          <w:lang w:eastAsia="en-US"/>
        </w:rPr>
        <w:t>вебинара</w:t>
      </w:r>
      <w:proofErr w:type="spellEnd"/>
      <w:r w:rsidR="00850807">
        <w:rPr>
          <w:rFonts w:eastAsiaTheme="minorHAnsi"/>
          <w:sz w:val="28"/>
          <w:szCs w:val="28"/>
          <w:lang w:eastAsia="en-US"/>
        </w:rPr>
        <w:t xml:space="preserve"> </w:t>
      </w:r>
      <w:r w:rsidR="006D1AD7">
        <w:rPr>
          <w:rFonts w:eastAsiaTheme="minorHAnsi"/>
          <w:sz w:val="28"/>
          <w:szCs w:val="28"/>
          <w:lang w:eastAsia="en-US"/>
        </w:rPr>
        <w:t xml:space="preserve">получат от экспертов много актуальной и полезной информации </w:t>
      </w:r>
      <w:r w:rsidR="006D1AD7">
        <w:rPr>
          <w:rFonts w:eastAsia="MS Mincho"/>
          <w:sz w:val="28"/>
          <w:szCs w:val="28"/>
        </w:rPr>
        <w:t>о том, ч</w:t>
      </w:r>
      <w:r w:rsidR="006D1AD7">
        <w:rPr>
          <w:sz w:val="28"/>
          <w:szCs w:val="28"/>
        </w:rPr>
        <w:t>ем факторинг может быть полезен для субъектов МСП, в частности в государственных закупках</w:t>
      </w:r>
      <w:r w:rsidR="004150B9">
        <w:rPr>
          <w:sz w:val="28"/>
          <w:szCs w:val="28"/>
        </w:rPr>
        <w:t xml:space="preserve">, а также </w:t>
      </w:r>
      <w:r w:rsidR="004150B9">
        <w:rPr>
          <w:rFonts w:eastAsia="MS Mincho"/>
          <w:sz w:val="28"/>
          <w:szCs w:val="28"/>
        </w:rPr>
        <w:t xml:space="preserve">об особенностях работы </w:t>
      </w:r>
      <w:r w:rsidR="004150B9" w:rsidRPr="00BA0014">
        <w:rPr>
          <w:rFonts w:eastAsia="MS Mincho"/>
          <w:sz w:val="28"/>
          <w:szCs w:val="28"/>
        </w:rPr>
        <w:t xml:space="preserve">платформы </w:t>
      </w:r>
      <w:r w:rsidR="004150B9" w:rsidRPr="00BA0014">
        <w:rPr>
          <w:sz w:val="28"/>
          <w:szCs w:val="28"/>
        </w:rPr>
        <w:t>«Знай своего клиента» (</w:t>
      </w:r>
      <w:r w:rsidR="004150B9" w:rsidRPr="00BA0014">
        <w:rPr>
          <w:sz w:val="28"/>
          <w:szCs w:val="28"/>
          <w:lang w:val="en-US"/>
        </w:rPr>
        <w:t>KYC</w:t>
      </w:r>
      <w:r w:rsidR="004150B9" w:rsidRPr="00BA0014">
        <w:rPr>
          <w:sz w:val="28"/>
          <w:szCs w:val="28"/>
        </w:rPr>
        <w:t>)</w:t>
      </w:r>
      <w:r w:rsidR="004150B9" w:rsidRPr="00BA0014">
        <w:rPr>
          <w:bCs/>
          <w:sz w:val="28"/>
          <w:szCs w:val="28"/>
        </w:rPr>
        <w:t>»</w:t>
      </w:r>
      <w:r w:rsidR="006D1AD7">
        <w:rPr>
          <w:sz w:val="28"/>
          <w:szCs w:val="28"/>
        </w:rPr>
        <w:t>. Своим опытом поделятся и представители бизнеса.</w:t>
      </w:r>
    </w:p>
    <w:p w14:paraId="3BD78411" w14:textId="7FE84AD7" w:rsidR="0089135C" w:rsidRPr="00AF52DE" w:rsidRDefault="0089135C" w:rsidP="002403C4">
      <w:pPr>
        <w:spacing w:after="12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CA3">
        <w:rPr>
          <w:rFonts w:ascii="Times New Roman" w:hAnsi="Times New Roman" w:cs="Times New Roman"/>
          <w:sz w:val="28"/>
          <w:szCs w:val="28"/>
        </w:rPr>
        <w:t xml:space="preserve">Спикеры </w:t>
      </w:r>
      <w:proofErr w:type="spellStart"/>
      <w:r w:rsidRPr="00257CA3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257CA3">
        <w:rPr>
          <w:rFonts w:ascii="Times New Roman" w:hAnsi="Times New Roman" w:cs="Times New Roman"/>
          <w:sz w:val="28"/>
          <w:szCs w:val="28"/>
        </w:rPr>
        <w:t xml:space="preserve"> </w:t>
      </w:r>
      <w:r w:rsidR="00D51BBD" w:rsidRPr="00257CA3">
        <w:rPr>
          <w:rFonts w:ascii="Times New Roman" w:hAnsi="Times New Roman" w:cs="Times New Roman"/>
          <w:sz w:val="28"/>
          <w:szCs w:val="28"/>
        </w:rPr>
        <w:t>–</w:t>
      </w:r>
      <w:r w:rsidRPr="00257CA3">
        <w:rPr>
          <w:rFonts w:ascii="Times New Roman" w:hAnsi="Times New Roman" w:cs="Times New Roman"/>
          <w:sz w:val="28"/>
          <w:szCs w:val="28"/>
        </w:rPr>
        <w:t xml:space="preserve"> </w:t>
      </w:r>
      <w:r w:rsidR="00FD779D" w:rsidRPr="00A00AB6">
        <w:rPr>
          <w:rFonts w:ascii="Times New Roman" w:hAnsi="Times New Roman" w:cs="Times New Roman"/>
          <w:sz w:val="28"/>
          <w:szCs w:val="28"/>
        </w:rPr>
        <w:t>экспер</w:t>
      </w:r>
      <w:r w:rsidR="00850807" w:rsidRPr="00A00AB6">
        <w:rPr>
          <w:rFonts w:ascii="Times New Roman" w:hAnsi="Times New Roman" w:cs="Times New Roman"/>
          <w:sz w:val="28"/>
          <w:szCs w:val="28"/>
        </w:rPr>
        <w:t>ты</w:t>
      </w:r>
      <w:r w:rsidRPr="00A00AB6">
        <w:rPr>
          <w:rFonts w:ascii="Times New Roman" w:hAnsi="Times New Roman" w:cs="Times New Roman"/>
          <w:sz w:val="28"/>
          <w:szCs w:val="28"/>
        </w:rPr>
        <w:t xml:space="preserve"> </w:t>
      </w:r>
      <w:r w:rsidR="00F947DF" w:rsidRPr="00A00AB6">
        <w:rPr>
          <w:rFonts w:ascii="Times New Roman" w:hAnsi="Times New Roman" w:cs="Times New Roman"/>
          <w:sz w:val="28"/>
          <w:szCs w:val="28"/>
        </w:rPr>
        <w:t xml:space="preserve">Волго-Вятского ГУ Банка </w:t>
      </w:r>
      <w:r w:rsidR="00405B8C" w:rsidRPr="00A00AB6">
        <w:rPr>
          <w:rFonts w:ascii="Times New Roman" w:hAnsi="Times New Roman" w:cs="Times New Roman"/>
          <w:sz w:val="28"/>
          <w:szCs w:val="28"/>
        </w:rPr>
        <w:t xml:space="preserve">России, </w:t>
      </w:r>
      <w:r w:rsidR="00227DB0" w:rsidRPr="00A00AB6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proofErr w:type="spellStart"/>
      <w:r w:rsidR="009369A8">
        <w:rPr>
          <w:rFonts w:ascii="Times New Roman" w:hAnsi="Times New Roman" w:cs="Times New Roman"/>
          <w:sz w:val="28"/>
          <w:szCs w:val="28"/>
        </w:rPr>
        <w:t>факторинговых</w:t>
      </w:r>
      <w:proofErr w:type="spellEnd"/>
      <w:r w:rsidR="00227DB0" w:rsidRPr="00A00AB6">
        <w:rPr>
          <w:rFonts w:ascii="Times New Roman" w:hAnsi="Times New Roman" w:cs="Times New Roman"/>
          <w:sz w:val="28"/>
          <w:szCs w:val="28"/>
        </w:rPr>
        <w:t xml:space="preserve"> </w:t>
      </w:r>
      <w:r w:rsidR="009369A8">
        <w:rPr>
          <w:rFonts w:ascii="Times New Roman" w:hAnsi="Times New Roman" w:cs="Times New Roman"/>
          <w:sz w:val="28"/>
          <w:szCs w:val="28"/>
        </w:rPr>
        <w:t xml:space="preserve">компаний, </w:t>
      </w:r>
      <w:r w:rsidR="00AF52DE" w:rsidRPr="00A00AB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1271F" w:rsidRPr="00A00AB6">
        <w:rPr>
          <w:rFonts w:ascii="Times New Roman" w:hAnsi="Times New Roman" w:cs="Times New Roman"/>
          <w:sz w:val="28"/>
          <w:szCs w:val="28"/>
        </w:rPr>
        <w:t>топ-менеджер компании</w:t>
      </w:r>
      <w:r w:rsidR="00C61942" w:rsidRPr="00A00AB6">
        <w:rPr>
          <w:rFonts w:ascii="Times New Roman" w:hAnsi="Times New Roman" w:cs="Times New Roman"/>
          <w:sz w:val="28"/>
          <w:szCs w:val="28"/>
        </w:rPr>
        <w:t xml:space="preserve"> с </w:t>
      </w:r>
      <w:r w:rsidR="009369A8">
        <w:rPr>
          <w:rFonts w:ascii="Times New Roman" w:hAnsi="Times New Roman" w:cs="Times New Roman"/>
          <w:sz w:val="28"/>
          <w:szCs w:val="28"/>
        </w:rPr>
        <w:t>успешным опытом использования факторинга для финансирования бизнеса</w:t>
      </w:r>
      <w:r w:rsidR="00405B8C" w:rsidRPr="00A00AB6">
        <w:rPr>
          <w:rFonts w:ascii="Times New Roman" w:hAnsi="Times New Roman" w:cs="Times New Roman"/>
          <w:sz w:val="28"/>
          <w:szCs w:val="28"/>
        </w:rPr>
        <w:t>.</w:t>
      </w:r>
    </w:p>
    <w:p w14:paraId="25801954" w14:textId="069B0106" w:rsidR="00456C84" w:rsidRDefault="00456C84" w:rsidP="002403C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подключения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нужно:</w:t>
      </w:r>
    </w:p>
    <w:p w14:paraId="623505EE" w14:textId="194976C1" w:rsidR="00456C84" w:rsidRPr="00AF52DE" w:rsidRDefault="00456C84" w:rsidP="002403C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зайти на сайт сервиса </w:t>
      </w:r>
      <w:r w:rsidRPr="00F947DF">
        <w:rPr>
          <w:rFonts w:ascii="Times New Roman" w:hAnsi="Times New Roman" w:cs="Times New Roman"/>
          <w:b/>
          <w:sz w:val="28"/>
          <w:szCs w:val="28"/>
        </w:rPr>
        <w:t>cbr.imind.ru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(для подключения</w:t>
      </w:r>
      <w:r w:rsidRPr="00456C84">
        <w:rPr>
          <w:rFonts w:ascii="Times New Roman" w:hAnsi="Times New Roman" w:cs="Times New Roman"/>
          <w:sz w:val="28"/>
          <w:szCs w:val="28"/>
        </w:rPr>
        <w:t xml:space="preserve"> с компьютера)</w:t>
      </w:r>
      <w:r w:rsidRPr="00436979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Pr="00436979">
        <w:rPr>
          <w:rFonts w:ascii="Times New Roman" w:hAnsi="Times New Roman" w:cs="Times New Roman"/>
          <w:sz w:val="28"/>
          <w:szCs w:val="28"/>
        </w:rPr>
        <w:t xml:space="preserve"> мобильное приложение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36979">
        <w:rPr>
          <w:rFonts w:ascii="Times New Roman" w:hAnsi="Times New Roman" w:cs="Times New Roman"/>
          <w:sz w:val="28"/>
          <w:szCs w:val="28"/>
        </w:rPr>
        <w:t>Mind</w:t>
      </w:r>
      <w:proofErr w:type="spellEnd"/>
      <w:r w:rsidRPr="00436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6979">
        <w:rPr>
          <w:rFonts w:ascii="Times New Roman" w:hAnsi="Times New Roman" w:cs="Times New Roman"/>
          <w:sz w:val="28"/>
          <w:szCs w:val="28"/>
        </w:rPr>
        <w:t>Me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36979">
        <w:rPr>
          <w:rFonts w:ascii="Times New Roman" w:hAnsi="Times New Roman" w:cs="Times New Roman"/>
          <w:sz w:val="28"/>
          <w:szCs w:val="28"/>
        </w:rPr>
        <w:t>ting</w:t>
      </w:r>
      <w:proofErr w:type="spellEnd"/>
      <w:r w:rsidRPr="00436979">
        <w:rPr>
          <w:rFonts w:ascii="Times New Roman" w:hAnsi="Times New Roman" w:cs="Times New Roman"/>
          <w:sz w:val="28"/>
          <w:szCs w:val="28"/>
        </w:rPr>
        <w:t xml:space="preserve"> Бизнес</w:t>
      </w:r>
      <w:r>
        <w:rPr>
          <w:rFonts w:ascii="Times New Roman" w:hAnsi="Times New Roman" w:cs="Times New Roman"/>
          <w:sz w:val="28"/>
          <w:szCs w:val="28"/>
        </w:rPr>
        <w:t>» (для подключения с мобильного устройства);</w:t>
      </w:r>
    </w:p>
    <w:p w14:paraId="17FA2884" w14:textId="1CBA4CEA" w:rsidR="00456C84" w:rsidRPr="00642584" w:rsidRDefault="00456C84" w:rsidP="002403C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выбрать раздел «</w:t>
      </w:r>
      <w:r w:rsidR="00642584" w:rsidRPr="00642584">
        <w:rPr>
          <w:rFonts w:ascii="Times New Roman" w:hAnsi="Times New Roman" w:cs="Times New Roman"/>
          <w:sz w:val="28"/>
          <w:szCs w:val="28"/>
        </w:rPr>
        <w:t>Подключиться к мероприятию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642584">
        <w:rPr>
          <w:rFonts w:ascii="Times New Roman" w:hAnsi="Times New Roman" w:cs="Times New Roman"/>
          <w:sz w:val="28"/>
          <w:szCs w:val="28"/>
        </w:rPr>
        <w:t>»;</w:t>
      </w:r>
    </w:p>
    <w:p w14:paraId="2EDDEBE4" w14:textId="47A05BEC" w:rsidR="00456C84" w:rsidRPr="00EC4A66" w:rsidRDefault="00642584" w:rsidP="00EC4A66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ввести </w:t>
      </w:r>
      <w:r w:rsidRPr="00642584">
        <w:rPr>
          <w:rFonts w:ascii="Times New Roman" w:hAnsi="Times New Roman" w:cs="Times New Roman"/>
          <w:sz w:val="28"/>
          <w:szCs w:val="28"/>
        </w:rPr>
        <w:t>ID </w:t>
      </w:r>
      <w:r w:rsidR="00EC4A66" w:rsidRPr="00EC4A66">
        <w:rPr>
          <w:rFonts w:ascii="Times New Roman" w:hAnsi="Times New Roman" w:cs="Times New Roman"/>
          <w:sz w:val="28"/>
          <w:szCs w:val="28"/>
          <w:u w:val="single"/>
        </w:rPr>
        <w:t>735-334-566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9E3BFCB" w14:textId="77777777" w:rsidR="002403C4" w:rsidRDefault="00642584" w:rsidP="002403C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E7398">
        <w:rPr>
          <w:rFonts w:ascii="Times New Roman" w:hAnsi="Times New Roman" w:cs="Times New Roman"/>
          <w:sz w:val="28"/>
          <w:szCs w:val="28"/>
        </w:rPr>
        <w:t xml:space="preserve"> </w:t>
      </w:r>
      <w:r w:rsidR="002403C4">
        <w:rPr>
          <w:rFonts w:ascii="Times New Roman" w:hAnsi="Times New Roman" w:cs="Times New Roman"/>
          <w:sz w:val="28"/>
          <w:szCs w:val="28"/>
        </w:rPr>
        <w:t>п</w:t>
      </w:r>
      <w:r w:rsidRPr="007E7398">
        <w:rPr>
          <w:rFonts w:ascii="Times New Roman" w:hAnsi="Times New Roman" w:cs="Times New Roman"/>
          <w:sz w:val="28"/>
          <w:szCs w:val="28"/>
        </w:rPr>
        <w:t>оле</w:t>
      </w:r>
      <w:r w:rsidR="002403C4">
        <w:rPr>
          <w:rFonts w:ascii="Times New Roman" w:hAnsi="Times New Roman" w:cs="Times New Roman"/>
          <w:sz w:val="28"/>
          <w:szCs w:val="28"/>
        </w:rPr>
        <w:t>:</w:t>
      </w:r>
    </w:p>
    <w:p w14:paraId="6F93270E" w14:textId="4BEC26C7" w:rsidR="002403C4" w:rsidRDefault="002403C4" w:rsidP="002403C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«Сервер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» ввести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cbr</w:t>
      </w:r>
      <w:proofErr w:type="spellEnd"/>
      <w:r w:rsidRPr="002403C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imind</w:t>
      </w:r>
      <w:proofErr w:type="spellEnd"/>
      <w:r w:rsidRPr="002403C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40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(только при подключении через мобильное приложение);</w:t>
      </w:r>
    </w:p>
    <w:p w14:paraId="6AA12A8B" w14:textId="3198DA4F" w:rsidR="00456C84" w:rsidRDefault="00642584" w:rsidP="002403C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7398">
        <w:rPr>
          <w:rFonts w:ascii="Times New Roman" w:hAnsi="Times New Roman" w:cs="Times New Roman"/>
          <w:sz w:val="28"/>
          <w:szCs w:val="28"/>
        </w:rPr>
        <w:t>Имя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7398">
        <w:rPr>
          <w:rFonts w:ascii="Times New Roman" w:hAnsi="Times New Roman" w:cs="Times New Roman"/>
          <w:sz w:val="28"/>
          <w:szCs w:val="28"/>
        </w:rPr>
        <w:t xml:space="preserve"> вве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7E7398">
        <w:rPr>
          <w:rFonts w:ascii="Times New Roman" w:hAnsi="Times New Roman" w:cs="Times New Roman"/>
          <w:sz w:val="28"/>
          <w:szCs w:val="28"/>
        </w:rPr>
        <w:t xml:space="preserve"> Имя, Фамилию и наименование свое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E7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F70DE1">
        <w:rPr>
          <w:rFonts w:ascii="Times New Roman" w:hAnsi="Times New Roman" w:cs="Times New Roman"/>
          <w:sz w:val="28"/>
          <w:szCs w:val="28"/>
        </w:rPr>
        <w:t>.</w:t>
      </w:r>
    </w:p>
    <w:p w14:paraId="2930D904" w14:textId="0F113186" w:rsidR="00456C84" w:rsidRPr="00257CA3" w:rsidRDefault="002403C4" w:rsidP="002403C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Подключение доступно с </w:t>
      </w:r>
      <w:r w:rsidR="009369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:30 по московскому времени в день мероприятия. Продолжительность </w:t>
      </w:r>
      <w:proofErr w:type="spellStart"/>
      <w:r w:rsidR="001F43AD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1,5 часа.</w:t>
      </w:r>
    </w:p>
    <w:sectPr w:rsidR="00456C84" w:rsidRPr="00257CA3" w:rsidSect="002E1BC7">
      <w:headerReference w:type="default" r:id="rId7"/>
      <w:footerReference w:type="default" r:id="rId8"/>
      <w:headerReference w:type="firs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088DA" w14:textId="77777777" w:rsidR="00DD630D" w:rsidRDefault="00DD630D" w:rsidP="0089135C">
      <w:pPr>
        <w:spacing w:after="0" w:line="240" w:lineRule="auto"/>
      </w:pPr>
      <w:r>
        <w:separator/>
      </w:r>
    </w:p>
  </w:endnote>
  <w:endnote w:type="continuationSeparator" w:id="0">
    <w:p w14:paraId="6C0F27F3" w14:textId="77777777" w:rsidR="00DD630D" w:rsidRDefault="00DD630D" w:rsidP="0089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324098764"/>
      <w:docPartObj>
        <w:docPartGallery w:val="Page Numbers (Bottom of Page)"/>
        <w:docPartUnique/>
      </w:docPartObj>
    </w:sdtPr>
    <w:sdtEndPr/>
    <w:sdtContent>
      <w:p w14:paraId="16364AA7" w14:textId="211E8489" w:rsidR="00933F5D" w:rsidRPr="00933F5D" w:rsidRDefault="00E8432F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3F5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3F5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3F5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0CC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3F5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BDAB94B" w14:textId="77777777" w:rsidR="00933F5D" w:rsidRPr="00933F5D" w:rsidRDefault="00DD630D">
    <w:pPr>
      <w:pStyle w:val="a7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077E3" w14:textId="77777777" w:rsidR="00DD630D" w:rsidRDefault="00DD630D" w:rsidP="0089135C">
      <w:pPr>
        <w:spacing w:after="0" w:line="240" w:lineRule="auto"/>
      </w:pPr>
      <w:r>
        <w:separator/>
      </w:r>
    </w:p>
  </w:footnote>
  <w:footnote w:type="continuationSeparator" w:id="0">
    <w:p w14:paraId="67F1166F" w14:textId="77777777" w:rsidR="00DD630D" w:rsidRDefault="00DD630D" w:rsidP="00891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780524755"/>
      <w:docPartObj>
        <w:docPartGallery w:val="Page Numbers (Top of Page)"/>
        <w:docPartUnique/>
      </w:docPartObj>
    </w:sdtPr>
    <w:sdtEndPr/>
    <w:sdtContent>
      <w:p w14:paraId="42E9899F" w14:textId="7E3916A1" w:rsidR="0089135C" w:rsidRPr="0089135C" w:rsidRDefault="0089135C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13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13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13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0CC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13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903E75" w14:textId="77777777" w:rsidR="0089135C" w:rsidRPr="0089135C" w:rsidRDefault="0089135C">
    <w:pPr>
      <w:pStyle w:val="ac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569307"/>
      <w:docPartObj>
        <w:docPartGallery w:val="Page Numbers (Top of Page)"/>
        <w:docPartUnique/>
      </w:docPartObj>
    </w:sdtPr>
    <w:sdtEndPr/>
    <w:sdtContent>
      <w:p w14:paraId="3D3045F7" w14:textId="68C624BA" w:rsidR="0089135C" w:rsidRDefault="00DD630D" w:rsidP="0089135C">
        <w:pPr>
          <w:pStyle w:val="ac"/>
        </w:pPr>
      </w:p>
    </w:sdtContent>
  </w:sdt>
  <w:p w14:paraId="06E0D65B" w14:textId="77777777" w:rsidR="0089135C" w:rsidRDefault="0089135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A35BB"/>
    <w:multiLevelType w:val="hybridMultilevel"/>
    <w:tmpl w:val="CA6E8BC8"/>
    <w:lvl w:ilvl="0" w:tplc="8FB4738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77"/>
    <w:rsid w:val="00014EB3"/>
    <w:rsid w:val="00030746"/>
    <w:rsid w:val="00065CBB"/>
    <w:rsid w:val="000A3FC7"/>
    <w:rsid w:val="000E66D7"/>
    <w:rsid w:val="00107B56"/>
    <w:rsid w:val="0011382B"/>
    <w:rsid w:val="00160A27"/>
    <w:rsid w:val="00180E3B"/>
    <w:rsid w:val="00197EDE"/>
    <w:rsid w:val="001F43AD"/>
    <w:rsid w:val="0021548B"/>
    <w:rsid w:val="00227DB0"/>
    <w:rsid w:val="002403C4"/>
    <w:rsid w:val="0025247E"/>
    <w:rsid w:val="00257CA3"/>
    <w:rsid w:val="00274F6D"/>
    <w:rsid w:val="00277B4C"/>
    <w:rsid w:val="002A3292"/>
    <w:rsid w:val="002A6033"/>
    <w:rsid w:val="002B1B83"/>
    <w:rsid w:val="002E1BC7"/>
    <w:rsid w:val="002E268E"/>
    <w:rsid w:val="002F6DF3"/>
    <w:rsid w:val="00310D57"/>
    <w:rsid w:val="00333DBB"/>
    <w:rsid w:val="00351404"/>
    <w:rsid w:val="00367877"/>
    <w:rsid w:val="00370743"/>
    <w:rsid w:val="003A3B94"/>
    <w:rsid w:val="003B1BF5"/>
    <w:rsid w:val="003D2052"/>
    <w:rsid w:val="00405B8C"/>
    <w:rsid w:val="004150B9"/>
    <w:rsid w:val="00417F3B"/>
    <w:rsid w:val="00436979"/>
    <w:rsid w:val="00456C84"/>
    <w:rsid w:val="00462F32"/>
    <w:rsid w:val="00465503"/>
    <w:rsid w:val="00471EE1"/>
    <w:rsid w:val="00472361"/>
    <w:rsid w:val="00483926"/>
    <w:rsid w:val="004855C4"/>
    <w:rsid w:val="00495861"/>
    <w:rsid w:val="004C585B"/>
    <w:rsid w:val="004F6D44"/>
    <w:rsid w:val="00515D0A"/>
    <w:rsid w:val="00530329"/>
    <w:rsid w:val="005542E3"/>
    <w:rsid w:val="00563DB4"/>
    <w:rsid w:val="00572C19"/>
    <w:rsid w:val="005825F2"/>
    <w:rsid w:val="00586BB0"/>
    <w:rsid w:val="005A3A51"/>
    <w:rsid w:val="005E2E61"/>
    <w:rsid w:val="005F32EF"/>
    <w:rsid w:val="00637B8C"/>
    <w:rsid w:val="00642584"/>
    <w:rsid w:val="0064537D"/>
    <w:rsid w:val="0068242C"/>
    <w:rsid w:val="00690EE7"/>
    <w:rsid w:val="006D1AD7"/>
    <w:rsid w:val="006F059E"/>
    <w:rsid w:val="006F4731"/>
    <w:rsid w:val="006F5DD8"/>
    <w:rsid w:val="006F715F"/>
    <w:rsid w:val="00716F40"/>
    <w:rsid w:val="007423F7"/>
    <w:rsid w:val="00752891"/>
    <w:rsid w:val="00757944"/>
    <w:rsid w:val="00776703"/>
    <w:rsid w:val="00787E71"/>
    <w:rsid w:val="007D013A"/>
    <w:rsid w:val="007E7398"/>
    <w:rsid w:val="00832C25"/>
    <w:rsid w:val="008363F7"/>
    <w:rsid w:val="00837703"/>
    <w:rsid w:val="008459DF"/>
    <w:rsid w:val="00850807"/>
    <w:rsid w:val="0089135C"/>
    <w:rsid w:val="008914BE"/>
    <w:rsid w:val="008938C2"/>
    <w:rsid w:val="008A0F75"/>
    <w:rsid w:val="008B1D9D"/>
    <w:rsid w:val="008C05F0"/>
    <w:rsid w:val="008F0835"/>
    <w:rsid w:val="008F5B02"/>
    <w:rsid w:val="00924097"/>
    <w:rsid w:val="009369A8"/>
    <w:rsid w:val="00941FFC"/>
    <w:rsid w:val="00942AF1"/>
    <w:rsid w:val="00951127"/>
    <w:rsid w:val="00964082"/>
    <w:rsid w:val="00966E16"/>
    <w:rsid w:val="00993720"/>
    <w:rsid w:val="009E3A05"/>
    <w:rsid w:val="00A00AB6"/>
    <w:rsid w:val="00A05600"/>
    <w:rsid w:val="00A05887"/>
    <w:rsid w:val="00A32EAF"/>
    <w:rsid w:val="00A33344"/>
    <w:rsid w:val="00A379C3"/>
    <w:rsid w:val="00A4194E"/>
    <w:rsid w:val="00A50B65"/>
    <w:rsid w:val="00A85B8A"/>
    <w:rsid w:val="00AB3949"/>
    <w:rsid w:val="00AC1155"/>
    <w:rsid w:val="00AC5B1F"/>
    <w:rsid w:val="00AF52DE"/>
    <w:rsid w:val="00B95EBE"/>
    <w:rsid w:val="00BA0CCA"/>
    <w:rsid w:val="00BD39FD"/>
    <w:rsid w:val="00BE131C"/>
    <w:rsid w:val="00C11B7D"/>
    <w:rsid w:val="00C1271F"/>
    <w:rsid w:val="00C61942"/>
    <w:rsid w:val="00C72100"/>
    <w:rsid w:val="00C97F9A"/>
    <w:rsid w:val="00CD151C"/>
    <w:rsid w:val="00D170C7"/>
    <w:rsid w:val="00D44BD6"/>
    <w:rsid w:val="00D51BBD"/>
    <w:rsid w:val="00D809CD"/>
    <w:rsid w:val="00D83595"/>
    <w:rsid w:val="00DB41B5"/>
    <w:rsid w:val="00DB46E0"/>
    <w:rsid w:val="00DC2045"/>
    <w:rsid w:val="00DD630D"/>
    <w:rsid w:val="00DF591E"/>
    <w:rsid w:val="00E51477"/>
    <w:rsid w:val="00E836A5"/>
    <w:rsid w:val="00E8432F"/>
    <w:rsid w:val="00EA2D41"/>
    <w:rsid w:val="00EA4072"/>
    <w:rsid w:val="00EC0E53"/>
    <w:rsid w:val="00EC4A66"/>
    <w:rsid w:val="00F25EB0"/>
    <w:rsid w:val="00F62B0E"/>
    <w:rsid w:val="00F70DE1"/>
    <w:rsid w:val="00F947DF"/>
    <w:rsid w:val="00FC02A8"/>
    <w:rsid w:val="00FD6275"/>
    <w:rsid w:val="00FD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429D"/>
  <w15:docId w15:val="{51A6C79C-BF3B-4526-BC3F-BED095C2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35C"/>
    <w:rPr>
      <w:color w:val="0563C1" w:themeColor="hyperlink"/>
      <w:u w:val="single"/>
    </w:rPr>
  </w:style>
  <w:style w:type="paragraph" w:customStyle="1" w:styleId="228bf8a64b8551e1msonormal">
    <w:name w:val="228bf8a64b8551e1msonormal"/>
    <w:basedOn w:val="a"/>
    <w:rsid w:val="0089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9135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9135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9135C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89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35C"/>
  </w:style>
  <w:style w:type="paragraph" w:styleId="a9">
    <w:name w:val="Body Text"/>
    <w:link w:val="aa"/>
    <w:rsid w:val="008913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Helvetica Neue" w:hAnsi="Arial Unicode MS" w:cs="Arial Unicode MS" w:hint="eastAsia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a">
    <w:name w:val="Основной текст Знак"/>
    <w:basedOn w:val="a0"/>
    <w:link w:val="a9"/>
    <w:rsid w:val="0089135C"/>
    <w:rPr>
      <w:rFonts w:ascii="Arial Unicode MS" w:eastAsia="Helvetica Neue" w:hAnsi="Arial Unicode MS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0"/>
    <w:rsid w:val="0089135C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b">
    <w:name w:val="Normal (Web)"/>
    <w:basedOn w:val="a"/>
    <w:uiPriority w:val="99"/>
    <w:unhideWhenUsed/>
    <w:rsid w:val="0089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89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135C"/>
  </w:style>
  <w:style w:type="paragraph" w:styleId="ae">
    <w:name w:val="Balloon Text"/>
    <w:basedOn w:val="a"/>
    <w:link w:val="af"/>
    <w:uiPriority w:val="99"/>
    <w:semiHidden/>
    <w:unhideWhenUsed/>
    <w:rsid w:val="007E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739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39"/>
    <w:rsid w:val="00D17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257CA3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C6194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6194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6194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6194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61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Шатунова</dc:creator>
  <cp:lastModifiedBy>Якунчев Сергей Михайлович</cp:lastModifiedBy>
  <cp:revision>13</cp:revision>
  <cp:lastPrinted>2021-04-09T12:22:00Z</cp:lastPrinted>
  <dcterms:created xsi:type="dcterms:W3CDTF">2023-02-15T13:01:00Z</dcterms:created>
  <dcterms:modified xsi:type="dcterms:W3CDTF">2023-05-29T12:09:00Z</dcterms:modified>
</cp:coreProperties>
</file>