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1CF" w:rsidRPr="001F41CF" w:rsidRDefault="00E30606" w:rsidP="001F41CF">
      <w:pPr>
        <w:pStyle w:val="2"/>
        <w:shd w:val="clear" w:color="auto" w:fill="FFFFFF"/>
        <w:spacing w:before="0" w:after="660"/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</w:pPr>
      <w:r w:rsidRPr="00E30606">
        <w:rPr>
          <w:rFonts w:ascii="Arial" w:eastAsia="Times New Roman" w:hAnsi="Arial" w:cs="Arial"/>
          <w:color w:val="212121"/>
          <w:sz w:val="24"/>
          <w:szCs w:val="24"/>
        </w:rPr>
        <w:t> </w:t>
      </w:r>
      <w:r w:rsidR="001F41CF" w:rsidRPr="001F41CF"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  <w:t>За 5 лет Отделение СФР профинансировало на 46,1 млн рублей субсидии работодателям за трудоустройство граждан</w:t>
      </w:r>
    </w:p>
    <w:p w:rsidR="001F41CF" w:rsidRPr="001F41CF" w:rsidRDefault="001F41CF" w:rsidP="001F41C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1F41CF">
        <w:rPr>
          <w:rFonts w:ascii="var(--font-family-var)" w:eastAsia="Times New Roman" w:hAnsi="var(--font-family-var)" w:cs="Times New Roman"/>
          <w:sz w:val="24"/>
          <w:szCs w:val="24"/>
        </w:rPr>
        <w:t xml:space="preserve">Право на господдержку в виде частичной компенсации расходов на оплату труда новых работников имеют страхователи, принявшие на работу участников СВО, уволенных с военной службы, членов семей военнослужащих, погибших в ходе </w:t>
      </w:r>
      <w:proofErr w:type="gramStart"/>
      <w:r w:rsidRPr="001F41CF">
        <w:rPr>
          <w:rFonts w:ascii="var(--font-family-var)" w:eastAsia="Times New Roman" w:hAnsi="var(--font-family-var)" w:cs="Times New Roman"/>
          <w:sz w:val="24"/>
          <w:szCs w:val="24"/>
        </w:rPr>
        <w:t>СВО,  инвалидов</w:t>
      </w:r>
      <w:proofErr w:type="gramEnd"/>
      <w:r w:rsidRPr="001F41CF">
        <w:rPr>
          <w:rFonts w:ascii="var(--font-family-var)" w:eastAsia="Times New Roman" w:hAnsi="var(--font-family-var)" w:cs="Times New Roman"/>
          <w:sz w:val="24"/>
          <w:szCs w:val="24"/>
        </w:rPr>
        <w:t xml:space="preserve"> и граждан, уволенных с военной службы и членов их семей, лиц ищут работу в течение года с даты освобождения из мест лишения свободы, одиноких и многодетных родителей, которые воспитывают несовершеннолетних детей, детей-инвалидов.</w:t>
      </w:r>
    </w:p>
    <w:p w:rsidR="001F41CF" w:rsidRPr="001F41CF" w:rsidRDefault="001F41CF" w:rsidP="001F41C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1F41CF">
        <w:rPr>
          <w:rFonts w:ascii="var(--font-family-var)" w:eastAsia="Times New Roman" w:hAnsi="var(--font-family-var)" w:cs="Times New Roman"/>
          <w:sz w:val="24"/>
          <w:szCs w:val="24"/>
        </w:rPr>
        <w:t xml:space="preserve">С начала действия программой субсидирования найма воспользовались 262 работодателя Мордовии.  За трудоустройство 807 человек региональное Отделение </w:t>
      </w:r>
      <w:proofErr w:type="spellStart"/>
      <w:r w:rsidRPr="001F41CF">
        <w:rPr>
          <w:rFonts w:ascii="var(--font-family-var)" w:eastAsia="Times New Roman" w:hAnsi="var(--font-family-var)" w:cs="Times New Roman"/>
          <w:sz w:val="24"/>
          <w:szCs w:val="24"/>
        </w:rPr>
        <w:t>Соцфонда</w:t>
      </w:r>
      <w:proofErr w:type="spellEnd"/>
      <w:r w:rsidRPr="001F41CF">
        <w:rPr>
          <w:rFonts w:ascii="var(--font-family-var)" w:eastAsia="Times New Roman" w:hAnsi="var(--font-family-var)" w:cs="Times New Roman"/>
          <w:sz w:val="24"/>
          <w:szCs w:val="24"/>
        </w:rPr>
        <w:t> перечислило им более 46 млн рублей на поддержку новых сотрудников.</w:t>
      </w:r>
    </w:p>
    <w:p w:rsidR="001F41CF" w:rsidRPr="001F41CF" w:rsidRDefault="001F41CF" w:rsidP="001F41C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1F41CF">
        <w:rPr>
          <w:rFonts w:ascii="var(--font-family-var)" w:eastAsia="Times New Roman" w:hAnsi="var(--font-family-var)" w:cs="Times New Roman"/>
          <w:sz w:val="24"/>
          <w:szCs w:val="24"/>
        </w:rPr>
        <w:t>Субсидии направлены на минимизацию барьеров при трудоустройстве и мотивируют работодателей республики принимать в штат сотрудников с низкой конкурентоспособностью на рынке труда или оказавшихся в уязвимом положении.</w:t>
      </w:r>
    </w:p>
    <w:p w:rsidR="001F41CF" w:rsidRPr="001F41CF" w:rsidRDefault="001F41CF" w:rsidP="001F41C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1F41CF">
        <w:rPr>
          <w:rFonts w:ascii="var(--font-family-var)" w:eastAsia="Times New Roman" w:hAnsi="var(--font-family-var)" w:cs="Times New Roman"/>
          <w:sz w:val="24"/>
          <w:szCs w:val="24"/>
        </w:rPr>
        <w:t xml:space="preserve">Для оформления субсидии работодателю необходимо через личный кабинет на портале «Работа России» направить в службу занятости заявление с перечнем вакантных должностей. По результатам обращения ведомство предоставит компании список потенциальных кандидатов для трудоустройства. Право подать заявление на саму выплату возникает у работодателя не ранее чем через месяц после официального оформления сотрудника — это делается дистанционно в личном кабинете страхователя на сайте </w:t>
      </w:r>
      <w:proofErr w:type="spellStart"/>
      <w:r w:rsidRPr="001F41CF">
        <w:rPr>
          <w:rFonts w:ascii="var(--font-family-var)" w:eastAsia="Times New Roman" w:hAnsi="var(--font-family-var)" w:cs="Times New Roman"/>
          <w:sz w:val="24"/>
          <w:szCs w:val="24"/>
        </w:rPr>
        <w:t>Соцфонда</w:t>
      </w:r>
      <w:proofErr w:type="spellEnd"/>
      <w:r w:rsidRPr="001F41CF">
        <w:rPr>
          <w:rFonts w:ascii="var(--font-family-var)" w:eastAsia="Times New Roman" w:hAnsi="var(--font-family-var)" w:cs="Times New Roman"/>
          <w:sz w:val="24"/>
          <w:szCs w:val="24"/>
        </w:rPr>
        <w:t>.</w:t>
      </w:r>
    </w:p>
    <w:p w:rsidR="001F41CF" w:rsidRPr="001F41CF" w:rsidRDefault="001F41CF" w:rsidP="001F41C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1F41CF">
        <w:rPr>
          <w:rFonts w:ascii="var(--font-family-var)" w:eastAsia="Times New Roman" w:hAnsi="var(--font-family-var)" w:cs="Times New Roman"/>
          <w:sz w:val="24"/>
          <w:szCs w:val="24"/>
        </w:rPr>
        <w:t>Благодаря национальному проекту «Кадры» в 2025 году программа поддержки найма расширилась. Меры бюджетного финансирования теперь распространяются на предприятия, которые создают или адаптируют рабочие места для людей с инвалидностью.  7 предприятий республики уже получили за это субсидии.</w:t>
      </w:r>
    </w:p>
    <w:p w:rsidR="001F41CF" w:rsidRPr="001F41CF" w:rsidRDefault="001F41CF" w:rsidP="001F41C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proofErr w:type="gramStart"/>
      <w:r w:rsidRPr="001F41CF">
        <w:rPr>
          <w:rFonts w:ascii="var(--font-family-var)" w:eastAsia="Times New Roman" w:hAnsi="var(--font-family-var)" w:cs="Times New Roman"/>
          <w:sz w:val="24"/>
          <w:szCs w:val="24"/>
        </w:rPr>
        <w:t>Чтобы  получить</w:t>
      </w:r>
      <w:proofErr w:type="gramEnd"/>
      <w:r w:rsidRPr="001F41CF">
        <w:rPr>
          <w:rFonts w:ascii="var(--font-family-var)" w:eastAsia="Times New Roman" w:hAnsi="var(--font-family-var)" w:cs="Times New Roman"/>
          <w:sz w:val="24"/>
          <w:szCs w:val="24"/>
        </w:rPr>
        <w:t xml:space="preserve"> финансовую поддержку на создание и оснащение рабочих мест для людей с инвалидностью работодателю также следует начать с обращения в службу занятости. Если все требования программы будут соблюдены, центр занятости населения самостоятельно передаст документы в Отделение Социального фонда по Республике Мордовия.</w:t>
      </w:r>
    </w:p>
    <w:p w:rsidR="001F41CF" w:rsidRPr="001F41CF" w:rsidRDefault="001F41CF" w:rsidP="001F41C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1F41CF">
        <w:rPr>
          <w:rFonts w:ascii="var(--font-family-var)" w:eastAsia="Times New Roman" w:hAnsi="var(--font-family-var)" w:cs="Times New Roman"/>
          <w:sz w:val="24"/>
          <w:szCs w:val="24"/>
        </w:rPr>
        <w:t>Воспользоваться правом на господдержку могут юридические лица, некоммерческие организации и индивидуальные предприниматели. Одно из главных условий – не иметь долгов по заработной плате, страховым взносам, налогам и сборам.</w:t>
      </w:r>
    </w:p>
    <w:p w:rsidR="001552DA" w:rsidRPr="00E55866" w:rsidRDefault="001F41CF" w:rsidP="001F41CF">
      <w:pPr>
        <w:spacing w:line="240" w:lineRule="auto"/>
        <w:jc w:val="both"/>
      </w:pPr>
      <w:r w:rsidRPr="001F41CF">
        <w:rPr>
          <w:rFonts w:ascii="var(--font-family-var)" w:eastAsia="Times New Roman" w:hAnsi="var(--font-family-var)" w:cs="Times New Roman"/>
          <w:sz w:val="24"/>
          <w:szCs w:val="24"/>
        </w:rPr>
        <w:t xml:space="preserve">Подробнее узнать о программе субсидирования найма можно, позвонив по </w:t>
      </w:r>
      <w:proofErr w:type="gramStart"/>
      <w:r w:rsidRPr="001F41CF">
        <w:rPr>
          <w:rFonts w:ascii="var(--font-family-var)" w:eastAsia="Times New Roman" w:hAnsi="var(--font-family-var)" w:cs="Times New Roman"/>
          <w:sz w:val="24"/>
          <w:szCs w:val="24"/>
        </w:rPr>
        <w:t>телефону  регионального</w:t>
      </w:r>
      <w:proofErr w:type="gramEnd"/>
      <w:r w:rsidRPr="001F41CF">
        <w:rPr>
          <w:rFonts w:ascii="var(--font-family-var)" w:eastAsia="Times New Roman" w:hAnsi="var(--font-family-var)" w:cs="Times New Roman"/>
          <w:sz w:val="24"/>
          <w:szCs w:val="24"/>
        </w:rPr>
        <w:t xml:space="preserve"> контакт-центра для консультирования страхователей : 8 (834 2) 29-57-00 (звонок бесплатный). Получить консультацию также можно в социальных сетях Отделения СФР по Республике Мордовия: </w:t>
      </w:r>
      <w:proofErr w:type="spellStart"/>
      <w:r w:rsidRPr="001F41CF">
        <w:rPr>
          <w:rFonts w:ascii="var(--font-family-var)" w:eastAsia="Times New Roman" w:hAnsi="var(--font-family-var)" w:cs="Times New Roman"/>
          <w:sz w:val="24"/>
          <w:szCs w:val="24"/>
        </w:rPr>
        <w:fldChar w:fldCharType="begin"/>
      </w:r>
      <w:r w:rsidRPr="001F41CF">
        <w:rPr>
          <w:rFonts w:ascii="var(--font-family-var)" w:eastAsia="Times New Roman" w:hAnsi="var(--font-family-var)" w:cs="Times New Roman"/>
          <w:sz w:val="24"/>
          <w:szCs w:val="24"/>
        </w:rPr>
        <w:instrText xml:space="preserve"> HYPERLINK "https://vk.ru/sfr.respublikamordoviya" \t "_blank" </w:instrText>
      </w:r>
      <w:r w:rsidRPr="001F41CF">
        <w:rPr>
          <w:rFonts w:ascii="var(--font-family-var)" w:eastAsia="Times New Roman" w:hAnsi="var(--font-family-var)" w:cs="Times New Roman"/>
          <w:sz w:val="24"/>
          <w:szCs w:val="24"/>
        </w:rPr>
        <w:fldChar w:fldCharType="separate"/>
      </w:r>
      <w:r w:rsidRPr="001F41CF">
        <w:rPr>
          <w:rFonts w:ascii="var(--font-family-var)" w:eastAsia="Times New Roman" w:hAnsi="var(--font-family-var)" w:cs="Times New Roman"/>
          <w:color w:val="0000FF"/>
          <w:sz w:val="24"/>
          <w:szCs w:val="24"/>
        </w:rPr>
        <w:t>Вконтакте</w:t>
      </w:r>
      <w:proofErr w:type="spellEnd"/>
      <w:r w:rsidRPr="001F41CF">
        <w:rPr>
          <w:rFonts w:ascii="var(--font-family-var)" w:eastAsia="Times New Roman" w:hAnsi="var(--font-family-var)" w:cs="Times New Roman"/>
          <w:sz w:val="24"/>
          <w:szCs w:val="24"/>
        </w:rPr>
        <w:fldChar w:fldCharType="end"/>
      </w:r>
      <w:r w:rsidRPr="001F41CF">
        <w:rPr>
          <w:rFonts w:ascii="var(--font-family-var)" w:eastAsia="Times New Roman" w:hAnsi="var(--font-family-var)" w:cs="Times New Roman"/>
          <w:sz w:val="24"/>
          <w:szCs w:val="24"/>
        </w:rPr>
        <w:t> и </w:t>
      </w:r>
      <w:hyperlink r:id="rId6" w:tgtFrame="_blank" w:history="1">
        <w:r w:rsidRPr="001F41CF">
          <w:rPr>
            <w:rFonts w:ascii="var(--font-family-var)" w:eastAsia="Times New Roman" w:hAnsi="var(--font-family-var)" w:cs="Times New Roman"/>
            <w:color w:val="0000FF"/>
            <w:sz w:val="24"/>
            <w:szCs w:val="24"/>
          </w:rPr>
          <w:t>Одноклассники</w:t>
        </w:r>
      </w:hyperlink>
      <w:r w:rsidRPr="001F41CF">
        <w:rPr>
          <w:rFonts w:ascii="var(--font-family-var)" w:eastAsia="Times New Roman" w:hAnsi="var(--font-family-var)" w:cs="Times New Roman"/>
          <w:sz w:val="24"/>
          <w:szCs w:val="24"/>
        </w:rPr>
        <w:t>.</w:t>
      </w:r>
      <w:bookmarkStart w:id="0" w:name="_GoBack"/>
      <w:bookmarkEnd w:id="0"/>
    </w:p>
    <w:sectPr w:rsidR="001552DA" w:rsidRPr="00E55866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8951D6"/>
    <w:multiLevelType w:val="multilevel"/>
    <w:tmpl w:val="7782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45"/>
  </w:num>
  <w:num w:numId="4">
    <w:abstractNumId w:val="11"/>
  </w:num>
  <w:num w:numId="5">
    <w:abstractNumId w:val="1"/>
  </w:num>
  <w:num w:numId="6">
    <w:abstractNumId w:val="16"/>
  </w:num>
  <w:num w:numId="7">
    <w:abstractNumId w:val="5"/>
  </w:num>
  <w:num w:numId="8">
    <w:abstractNumId w:val="41"/>
  </w:num>
  <w:num w:numId="9">
    <w:abstractNumId w:val="31"/>
  </w:num>
  <w:num w:numId="10">
    <w:abstractNumId w:val="9"/>
  </w:num>
  <w:num w:numId="11">
    <w:abstractNumId w:val="14"/>
  </w:num>
  <w:num w:numId="12">
    <w:abstractNumId w:val="26"/>
  </w:num>
  <w:num w:numId="13">
    <w:abstractNumId w:val="40"/>
  </w:num>
  <w:num w:numId="14">
    <w:abstractNumId w:val="43"/>
  </w:num>
  <w:num w:numId="15">
    <w:abstractNumId w:val="32"/>
  </w:num>
  <w:num w:numId="16">
    <w:abstractNumId w:val="37"/>
  </w:num>
  <w:num w:numId="17">
    <w:abstractNumId w:val="8"/>
  </w:num>
  <w:num w:numId="18">
    <w:abstractNumId w:val="19"/>
  </w:num>
  <w:num w:numId="19">
    <w:abstractNumId w:val="39"/>
  </w:num>
  <w:num w:numId="20">
    <w:abstractNumId w:val="7"/>
  </w:num>
  <w:num w:numId="21">
    <w:abstractNumId w:val="24"/>
  </w:num>
  <w:num w:numId="22">
    <w:abstractNumId w:val="28"/>
  </w:num>
  <w:num w:numId="23">
    <w:abstractNumId w:val="6"/>
  </w:num>
  <w:num w:numId="24">
    <w:abstractNumId w:val="17"/>
  </w:num>
  <w:num w:numId="25">
    <w:abstractNumId w:val="3"/>
  </w:num>
  <w:num w:numId="26">
    <w:abstractNumId w:val="0"/>
  </w:num>
  <w:num w:numId="27">
    <w:abstractNumId w:val="21"/>
  </w:num>
  <w:num w:numId="28">
    <w:abstractNumId w:val="27"/>
  </w:num>
  <w:num w:numId="29">
    <w:abstractNumId w:val="35"/>
  </w:num>
  <w:num w:numId="30">
    <w:abstractNumId w:val="44"/>
  </w:num>
  <w:num w:numId="31">
    <w:abstractNumId w:val="42"/>
  </w:num>
  <w:num w:numId="32">
    <w:abstractNumId w:val="29"/>
  </w:num>
  <w:num w:numId="33">
    <w:abstractNumId w:val="20"/>
  </w:num>
  <w:num w:numId="34">
    <w:abstractNumId w:val="34"/>
  </w:num>
  <w:num w:numId="35">
    <w:abstractNumId w:val="18"/>
  </w:num>
  <w:num w:numId="36">
    <w:abstractNumId w:val="30"/>
  </w:num>
  <w:num w:numId="37">
    <w:abstractNumId w:val="12"/>
  </w:num>
  <w:num w:numId="38">
    <w:abstractNumId w:val="25"/>
  </w:num>
  <w:num w:numId="39">
    <w:abstractNumId w:val="23"/>
  </w:num>
  <w:num w:numId="40">
    <w:abstractNumId w:val="2"/>
  </w:num>
  <w:num w:numId="41">
    <w:abstractNumId w:val="38"/>
  </w:num>
  <w:num w:numId="42">
    <w:abstractNumId w:val="13"/>
  </w:num>
  <w:num w:numId="43">
    <w:abstractNumId w:val="33"/>
  </w:num>
  <w:num w:numId="44">
    <w:abstractNumId w:val="10"/>
  </w:num>
  <w:num w:numId="45">
    <w:abstractNumId w:val="36"/>
  </w:num>
  <w:num w:numId="46">
    <w:abstractNumId w:val="46"/>
  </w:num>
  <w:num w:numId="47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6835"/>
    <w:rsid w:val="00067977"/>
    <w:rsid w:val="00067F79"/>
    <w:rsid w:val="00070E57"/>
    <w:rsid w:val="00071CE5"/>
    <w:rsid w:val="00074890"/>
    <w:rsid w:val="00077D91"/>
    <w:rsid w:val="000C6103"/>
    <w:rsid w:val="000F41A6"/>
    <w:rsid w:val="00102A6F"/>
    <w:rsid w:val="0014146E"/>
    <w:rsid w:val="001426AC"/>
    <w:rsid w:val="001552DA"/>
    <w:rsid w:val="0015652B"/>
    <w:rsid w:val="0016760E"/>
    <w:rsid w:val="00175960"/>
    <w:rsid w:val="00186091"/>
    <w:rsid w:val="001A05E1"/>
    <w:rsid w:val="001B75FE"/>
    <w:rsid w:val="001F3FAB"/>
    <w:rsid w:val="001F41CF"/>
    <w:rsid w:val="00202597"/>
    <w:rsid w:val="00202A3A"/>
    <w:rsid w:val="00216F52"/>
    <w:rsid w:val="00220DF8"/>
    <w:rsid w:val="0023268B"/>
    <w:rsid w:val="002460DC"/>
    <w:rsid w:val="00272D01"/>
    <w:rsid w:val="002816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0F1A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4D423E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75B92"/>
    <w:rsid w:val="0079150A"/>
    <w:rsid w:val="00797375"/>
    <w:rsid w:val="00797927"/>
    <w:rsid w:val="007B5E0C"/>
    <w:rsid w:val="007C5272"/>
    <w:rsid w:val="007D04A2"/>
    <w:rsid w:val="007D4F9E"/>
    <w:rsid w:val="007D6320"/>
    <w:rsid w:val="007F094E"/>
    <w:rsid w:val="007F7578"/>
    <w:rsid w:val="0080085C"/>
    <w:rsid w:val="00812BC7"/>
    <w:rsid w:val="0081567A"/>
    <w:rsid w:val="00827D35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936D3"/>
    <w:rsid w:val="009B2AA5"/>
    <w:rsid w:val="009B6FF8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6410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B2F12"/>
    <w:rsid w:val="00DC6E5E"/>
    <w:rsid w:val="00DF594A"/>
    <w:rsid w:val="00E035EC"/>
    <w:rsid w:val="00E1573B"/>
    <w:rsid w:val="00E24575"/>
    <w:rsid w:val="00E30606"/>
    <w:rsid w:val="00E36E71"/>
    <w:rsid w:val="00E4142C"/>
    <w:rsid w:val="00E54573"/>
    <w:rsid w:val="00E54A7A"/>
    <w:rsid w:val="00E55842"/>
    <w:rsid w:val="00E55866"/>
    <w:rsid w:val="00EC7C7D"/>
    <w:rsid w:val="00ED2A29"/>
    <w:rsid w:val="00EE3DE9"/>
    <w:rsid w:val="00EE48E8"/>
    <w:rsid w:val="00F12C57"/>
    <w:rsid w:val="00F24ABC"/>
    <w:rsid w:val="00F25094"/>
    <w:rsid w:val="00F2631E"/>
    <w:rsid w:val="00F571AB"/>
    <w:rsid w:val="00F578D7"/>
    <w:rsid w:val="00F73755"/>
    <w:rsid w:val="00F96BDC"/>
    <w:rsid w:val="00FA0DF4"/>
    <w:rsid w:val="00FD64DB"/>
    <w:rsid w:val="00FF0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9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9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94253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42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622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6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9249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3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7327">
          <w:marLeft w:val="0"/>
          <w:marRight w:val="0"/>
          <w:marTop w:val="0"/>
          <w:marBottom w:val="18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77390">
                  <w:marLeft w:val="0"/>
                  <w:marRight w:val="0"/>
                  <w:marTop w:val="0"/>
                  <w:marBottom w:val="6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1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37457">
                                  <w:marLeft w:val="0"/>
                                  <w:marRight w:val="0"/>
                                  <w:marTop w:val="0"/>
                                  <w:marBottom w:val="18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5262116">
                      <w:marLeft w:val="0"/>
                      <w:marRight w:val="0"/>
                      <w:marTop w:val="1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25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51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8" w:color="D6E7FE"/>
                                <w:right w:val="none" w:sz="0" w:space="0" w:color="auto"/>
                              </w:divBdr>
                              <w:divsChild>
                                <w:div w:id="36995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65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45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35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58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1199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75588">
              <w:marLeft w:val="0"/>
              <w:marRight w:val="0"/>
              <w:marTop w:val="0"/>
              <w:marBottom w:val="0"/>
              <w:divBdr>
                <w:top w:val="single" w:sz="6" w:space="19" w:color="CBE0FF"/>
                <w:left w:val="single" w:sz="6" w:space="18" w:color="CBE0FF"/>
                <w:bottom w:val="none" w:sz="0" w:space="0" w:color="auto"/>
                <w:right w:val="single" w:sz="6" w:space="18" w:color="CBE0FF"/>
              </w:divBdr>
            </w:div>
          </w:divsChild>
        </w:div>
      </w:divsChild>
    </w:div>
    <w:div w:id="5094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08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157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7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6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0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519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81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93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55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674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57265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0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166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4428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7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52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008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3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8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17905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85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722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0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9704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3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3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7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6268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42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4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8548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1604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4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1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6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7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06428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26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695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9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590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89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8884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793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47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k.ru/group/6071107000747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3C2A7-C645-47F0-BDF9-011926B6F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2026-09-02T07:24:00Z</dcterms:created>
  <dcterms:modified xsi:type="dcterms:W3CDTF">2026-09-02T07:24:00Z</dcterms:modified>
</cp:coreProperties>
</file>