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1DB6" w:rsidRPr="00DA1DB6" w:rsidRDefault="00DA1DB6" w:rsidP="00DA1DB6">
      <w:pPr>
        <w:spacing w:before="16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DA1DB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Более 1,4 тыс. </w:t>
      </w:r>
      <w:proofErr w:type="spellStart"/>
      <w:r w:rsidRPr="00DA1DB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самозанятых</w:t>
      </w:r>
      <w:proofErr w:type="spellEnd"/>
      <w:r w:rsidRPr="00DA1DB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жителей Мордовии добровольно формируют будущую пенсию</w:t>
      </w:r>
    </w:p>
    <w:p w:rsidR="00DA1DB6" w:rsidRPr="00DA1DB6" w:rsidRDefault="00DA1DB6" w:rsidP="00DA1DB6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A1DB6">
        <w:rPr>
          <w:rFonts w:ascii="Times New Roman" w:eastAsia="Times New Roman" w:hAnsi="Times New Roman" w:cs="Times New Roman"/>
          <w:sz w:val="24"/>
          <w:szCs w:val="24"/>
        </w:rPr>
        <w:t>Самозанятые</w:t>
      </w:r>
      <w:proofErr w:type="spellEnd"/>
      <w:r w:rsidRPr="00DA1DB6">
        <w:rPr>
          <w:rFonts w:ascii="Times New Roman" w:eastAsia="Times New Roman" w:hAnsi="Times New Roman" w:cs="Times New Roman"/>
          <w:sz w:val="24"/>
          <w:szCs w:val="24"/>
        </w:rPr>
        <w:t xml:space="preserve"> граждане, которые применяют специальный налоговый режим «налог на профессиональный доход», могут на добровольной основе уплачивать взносы, чтобы формировать будущую пенсию. В Мордовии этой возможностью воспользовались 1,4 тысячи человек.</w:t>
      </w:r>
    </w:p>
    <w:p w:rsidR="00DA1DB6" w:rsidRPr="00DA1DB6" w:rsidRDefault="00DA1DB6" w:rsidP="00DA1DB6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1DB6">
        <w:rPr>
          <w:rFonts w:ascii="Times New Roman" w:eastAsia="Times New Roman" w:hAnsi="Times New Roman" w:cs="Times New Roman"/>
          <w:sz w:val="24"/>
          <w:szCs w:val="24"/>
        </w:rPr>
        <w:t xml:space="preserve">Чтобы начать добровольно платить взносы, </w:t>
      </w:r>
      <w:proofErr w:type="spellStart"/>
      <w:r w:rsidRPr="00DA1DB6">
        <w:rPr>
          <w:rFonts w:ascii="Times New Roman" w:eastAsia="Times New Roman" w:hAnsi="Times New Roman" w:cs="Times New Roman"/>
          <w:sz w:val="24"/>
          <w:szCs w:val="24"/>
        </w:rPr>
        <w:t>самозанятому</w:t>
      </w:r>
      <w:proofErr w:type="spellEnd"/>
      <w:r w:rsidRPr="00DA1DB6">
        <w:rPr>
          <w:rFonts w:ascii="Times New Roman" w:eastAsia="Times New Roman" w:hAnsi="Times New Roman" w:cs="Times New Roman"/>
          <w:sz w:val="24"/>
          <w:szCs w:val="24"/>
        </w:rPr>
        <w:t xml:space="preserve"> необходимо подтвердить своё желание стать участником системы обязательного пенсионного страхования. Для этого он должен официально зарегистрироваться в Отделении Социального фонда по Республике Мордовия как лицо, добровольно вступившее в правоотношения по обязательному пенсионному страхованию. Сделать это можно несколькими способами: через портал </w:t>
      </w:r>
      <w:proofErr w:type="spellStart"/>
      <w:r w:rsidRPr="00DA1DB6">
        <w:rPr>
          <w:rFonts w:ascii="Times New Roman" w:eastAsia="Times New Roman" w:hAnsi="Times New Roman" w:cs="Times New Roman"/>
          <w:sz w:val="24"/>
          <w:szCs w:val="24"/>
        </w:rPr>
        <w:t>госуслуг</w:t>
      </w:r>
      <w:proofErr w:type="spellEnd"/>
      <w:r w:rsidRPr="00DA1DB6">
        <w:rPr>
          <w:rFonts w:ascii="Times New Roman" w:eastAsia="Times New Roman" w:hAnsi="Times New Roman" w:cs="Times New Roman"/>
          <w:sz w:val="24"/>
          <w:szCs w:val="24"/>
        </w:rPr>
        <w:t>, в мобильном приложении «Мой налог», при личном посещении клиентской службы регионального отделения СФР или отправив заявление почтой заказным письмом.</w:t>
      </w:r>
    </w:p>
    <w:p w:rsidR="00DA1DB6" w:rsidRPr="00DA1DB6" w:rsidRDefault="00DA1DB6" w:rsidP="00DA1DB6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1DB6">
        <w:rPr>
          <w:rFonts w:ascii="Times New Roman" w:eastAsia="Times New Roman" w:hAnsi="Times New Roman" w:cs="Times New Roman"/>
          <w:sz w:val="24"/>
          <w:szCs w:val="24"/>
        </w:rPr>
        <w:t xml:space="preserve"> Страховой стаж засчитывается в полном объёме за календарный год, если </w:t>
      </w:r>
      <w:proofErr w:type="spellStart"/>
      <w:r w:rsidRPr="00DA1DB6">
        <w:rPr>
          <w:rFonts w:ascii="Times New Roman" w:eastAsia="Times New Roman" w:hAnsi="Times New Roman" w:cs="Times New Roman"/>
          <w:sz w:val="24"/>
          <w:szCs w:val="24"/>
        </w:rPr>
        <w:t>самозанятый</w:t>
      </w:r>
      <w:proofErr w:type="spellEnd"/>
      <w:r w:rsidRPr="00DA1DB6">
        <w:rPr>
          <w:rFonts w:ascii="Times New Roman" w:eastAsia="Times New Roman" w:hAnsi="Times New Roman" w:cs="Times New Roman"/>
          <w:sz w:val="24"/>
          <w:szCs w:val="24"/>
        </w:rPr>
        <w:t xml:space="preserve"> зарегистрирован как плательщик взносов с 1 января по 31 декабря и произвел уплату минимального добровольного взноса — в 2025 году это 59 241,60 рублей (22% МРОТ × 12 месяцев). В этом случае за 2025 год он получит 0,975 пенсионного коэффициента (ИПК). Максимально допустимая сумма взносов ограничена 473 932,80 рублями, что соответс</w:t>
      </w:r>
      <w:r>
        <w:rPr>
          <w:rFonts w:ascii="Times New Roman" w:eastAsia="Times New Roman" w:hAnsi="Times New Roman" w:cs="Times New Roman"/>
          <w:sz w:val="24"/>
          <w:szCs w:val="24"/>
        </w:rPr>
        <w:t>твует 7,799 ИПК. В зависимости </w:t>
      </w:r>
      <w:r w:rsidRPr="00DA1DB6">
        <w:rPr>
          <w:rFonts w:ascii="Times New Roman" w:eastAsia="Times New Roman" w:hAnsi="Times New Roman" w:cs="Times New Roman"/>
          <w:sz w:val="24"/>
          <w:szCs w:val="24"/>
        </w:rPr>
        <w:t>от того, сколько времени в течение года человек был зарегистрирован в качестве плательщика, минимальный и максимальный платеж будут для него отличаться.</w:t>
      </w:r>
    </w:p>
    <w:p w:rsidR="00DA1DB6" w:rsidRPr="00DA1DB6" w:rsidRDefault="00DA1DB6" w:rsidP="00DA1DB6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1DB6">
        <w:rPr>
          <w:rFonts w:ascii="Times New Roman" w:eastAsia="Times New Roman" w:hAnsi="Times New Roman" w:cs="Times New Roman"/>
          <w:sz w:val="24"/>
          <w:szCs w:val="24"/>
        </w:rPr>
        <w:t xml:space="preserve">По желанию </w:t>
      </w:r>
      <w:proofErr w:type="spellStart"/>
      <w:r w:rsidRPr="00DA1DB6">
        <w:rPr>
          <w:rFonts w:ascii="Times New Roman" w:eastAsia="Times New Roman" w:hAnsi="Times New Roman" w:cs="Times New Roman"/>
          <w:sz w:val="24"/>
          <w:szCs w:val="24"/>
        </w:rPr>
        <w:t>самозанятые</w:t>
      </w:r>
      <w:proofErr w:type="spellEnd"/>
      <w:r w:rsidRPr="00DA1DB6">
        <w:rPr>
          <w:rFonts w:ascii="Times New Roman" w:eastAsia="Times New Roman" w:hAnsi="Times New Roman" w:cs="Times New Roman"/>
          <w:sz w:val="24"/>
          <w:szCs w:val="24"/>
        </w:rPr>
        <w:t xml:space="preserve"> граждане могут внести полную сумму единовременно или распределять платежи в течение всего года, однако уплата должна быть произведена не позже 31 декабря текущего года. Никакие документы приносить в региональное Отделение Социального фонда не нужно - учёт взносов производится автоматически до 1 марта следующего года.</w:t>
      </w:r>
      <w:bookmarkStart w:id="0" w:name="_GoBack"/>
      <w:bookmarkEnd w:id="0"/>
    </w:p>
    <w:p w:rsidR="00DA1DB6" w:rsidRPr="00DA1DB6" w:rsidRDefault="00DA1DB6" w:rsidP="00DA1DB6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1DB6">
        <w:rPr>
          <w:rFonts w:ascii="Times New Roman" w:eastAsia="Times New Roman" w:hAnsi="Times New Roman" w:cs="Times New Roman"/>
          <w:sz w:val="24"/>
          <w:szCs w:val="24"/>
        </w:rPr>
        <w:t xml:space="preserve">За дополнительной информацией по формированию будущей пенсии </w:t>
      </w:r>
      <w:proofErr w:type="spellStart"/>
      <w:r w:rsidRPr="00DA1DB6">
        <w:rPr>
          <w:rFonts w:ascii="Times New Roman" w:eastAsia="Times New Roman" w:hAnsi="Times New Roman" w:cs="Times New Roman"/>
          <w:sz w:val="24"/>
          <w:szCs w:val="24"/>
        </w:rPr>
        <w:t>самозанятые</w:t>
      </w:r>
      <w:proofErr w:type="spellEnd"/>
      <w:r w:rsidRPr="00DA1DB6">
        <w:rPr>
          <w:rFonts w:ascii="Times New Roman" w:eastAsia="Times New Roman" w:hAnsi="Times New Roman" w:cs="Times New Roman"/>
          <w:sz w:val="24"/>
          <w:szCs w:val="24"/>
        </w:rPr>
        <w:t xml:space="preserve"> жители региона могут обратиться по единому телефону контакт-центра: 8 800-100-00-01 (звонок бесплатный).</w:t>
      </w:r>
    </w:p>
    <w:p w:rsidR="00482FAD" w:rsidRDefault="00482FAD"/>
    <w:sectPr w:rsidR="00482FAD" w:rsidSect="005044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CFB"/>
    <w:rsid w:val="00086617"/>
    <w:rsid w:val="001C276E"/>
    <w:rsid w:val="002C6CFB"/>
    <w:rsid w:val="00482FAD"/>
    <w:rsid w:val="0050445D"/>
    <w:rsid w:val="008431D2"/>
    <w:rsid w:val="00AC3832"/>
    <w:rsid w:val="00DA1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8E4DB3-885C-4639-B10F-2131C7846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44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C6CFB"/>
    <w:rPr>
      <w:color w:val="0000FF"/>
      <w:u w:val="single"/>
    </w:rPr>
  </w:style>
  <w:style w:type="character" w:customStyle="1" w:styleId="visually-hidden">
    <w:name w:val="visually-hidden"/>
    <w:basedOn w:val="a0"/>
    <w:rsid w:val="002C6CFB"/>
  </w:style>
  <w:style w:type="character" w:customStyle="1" w:styleId="blindlabel">
    <w:name w:val="blind_label"/>
    <w:basedOn w:val="a0"/>
    <w:rsid w:val="002C6CFB"/>
  </w:style>
  <w:style w:type="paragraph" w:styleId="a4">
    <w:name w:val="Balloon Text"/>
    <w:basedOn w:val="a"/>
    <w:link w:val="a5"/>
    <w:uiPriority w:val="99"/>
    <w:semiHidden/>
    <w:unhideWhenUsed/>
    <w:rsid w:val="002C6C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6C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569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4495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4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17222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32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91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46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4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4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16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32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156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322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436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025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644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5802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6290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9724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909301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681759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71119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454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5842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425616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92642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32036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746302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64497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124058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6316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31147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5577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47577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22707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155778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296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4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23896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68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54355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82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4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026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011TsarenyaEL</dc:creator>
  <cp:keywords/>
  <dc:description/>
  <cp:lastModifiedBy>Акашева Светлана Петровна</cp:lastModifiedBy>
  <cp:revision>6</cp:revision>
  <dcterms:created xsi:type="dcterms:W3CDTF">2025-08-08T07:42:00Z</dcterms:created>
  <dcterms:modified xsi:type="dcterms:W3CDTF">2025-08-08T11:24:00Z</dcterms:modified>
</cp:coreProperties>
</file>