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75" w:rsidRPr="002F3775" w:rsidRDefault="002F3775" w:rsidP="002F3775">
      <w:pPr>
        <w:shd w:val="clear" w:color="auto" w:fill="FFFFFF"/>
        <w:rPr>
          <w:rFonts w:ascii="Arial" w:hAnsi="Arial" w:cs="Arial"/>
          <w:b/>
          <w:color w:val="212121"/>
          <w:sz w:val="48"/>
          <w:szCs w:val="48"/>
        </w:rPr>
      </w:pPr>
      <w:r w:rsidRPr="002F3775">
        <w:rPr>
          <w:rFonts w:ascii="Arial" w:hAnsi="Arial" w:cs="Arial"/>
          <w:b/>
          <w:color w:val="212121"/>
          <w:sz w:val="48"/>
          <w:szCs w:val="48"/>
        </w:rPr>
        <w:t>Направить материнский капитал на образование жители Мордовии теперь могут непосредственно в учебном заведении</w:t>
      </w:r>
    </w:p>
    <w:p w:rsidR="002F3775" w:rsidRDefault="002F3775" w:rsidP="002F3775">
      <w:pPr>
        <w:shd w:val="clear" w:color="auto" w:fill="FFFFFF"/>
        <w:rPr>
          <w:rFonts w:ascii="Arial" w:hAnsi="Arial" w:cs="Arial"/>
          <w:color w:val="212121"/>
        </w:rPr>
      </w:pPr>
    </w:p>
    <w:p w:rsidR="002F3775" w:rsidRDefault="002F3775" w:rsidP="002F3775">
      <w:pPr>
        <w:shd w:val="clear" w:color="auto" w:fill="FFFFFF"/>
        <w:rPr>
          <w:rFonts w:ascii="Arial" w:hAnsi="Arial" w:cs="Arial"/>
          <w:color w:val="212121"/>
        </w:rPr>
      </w:pPr>
    </w:p>
    <w:p w:rsidR="002F3775" w:rsidRDefault="002F3775" w:rsidP="002F3775">
      <w:pPr>
        <w:shd w:val="clear" w:color="auto" w:fill="FFFFFF"/>
        <w:rPr>
          <w:rFonts w:ascii="Arial" w:hAnsi="Arial" w:cs="Arial"/>
          <w:color w:val="212121"/>
        </w:rPr>
      </w:pP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bookmarkStart w:id="0" w:name="_GoBack"/>
      <w:bookmarkEnd w:id="0"/>
      <w:r>
        <w:rPr>
          <w:rFonts w:ascii="var(--font-family-var)" w:hAnsi="var(--font-family-var)"/>
        </w:rPr>
        <w:t>Отделение Социального фонда по Мордовии упростило для семей республики порядок использования средств материнского капитала на высшее образование детей</w:t>
      </w:r>
      <w:r>
        <w:rPr>
          <w:rStyle w:val="a6"/>
          <w:rFonts w:ascii="var(--font-family-var)" w:hAnsi="var(--font-family-var)"/>
        </w:rPr>
        <w:t>. </w:t>
      </w:r>
      <w:r>
        <w:rPr>
          <w:rFonts w:ascii="var(--font-family-var)" w:hAnsi="var(--font-family-var)"/>
        </w:rPr>
        <w:t>Теперь у родителей есть возможность подать заявление о направлении средств на оплату обучения прямо в образовательной организации, в которой их ребенок уже учится или планирует учиться на коммерческой основе.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На сегодняшний день в Мордовии такой возможностью уже воспользовались 59 владельцев сертификата на материнский капитала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Механизм достаточно прост: вуз при заключении договора на оказание платных образовательных услуг принимает одновременно и заявление о распоряжении средствами материнского капитала. От владельца сертификата не потребуется никаких дополнительных действий - высшее учебное заведение </w:t>
      </w:r>
      <w:proofErr w:type="gramStart"/>
      <w:r>
        <w:rPr>
          <w:rFonts w:ascii="var(--font-family-var)" w:hAnsi="var(--font-family-var)"/>
        </w:rPr>
        <w:t>самостоятельно  передаст</w:t>
      </w:r>
      <w:proofErr w:type="gramEnd"/>
      <w:r>
        <w:rPr>
          <w:rFonts w:ascii="var(--font-family-var)" w:hAnsi="var(--font-family-var)"/>
        </w:rPr>
        <w:t>  сведения в Отделение Социального фонда по Мордовии по защищенным каналам связи.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Заявление рассматривается специалистами в течение 5 рабочих дней. О принятом решении региональное Отделение уведомит владельца сертификата через образовательное учреждение. В случае одобрения средства материнского капитала будут перечислены непосредственно на счет вуза.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Упрощенный порядок сегодня действует для абитуриентов и </w:t>
      </w:r>
      <w:proofErr w:type="gramStart"/>
      <w:r>
        <w:rPr>
          <w:rFonts w:ascii="var(--font-family-var)" w:hAnsi="var(--font-family-var)"/>
        </w:rPr>
        <w:t>студентов  3</w:t>
      </w:r>
      <w:proofErr w:type="gramEnd"/>
      <w:r>
        <w:rPr>
          <w:rFonts w:ascii="var(--font-family-var)" w:hAnsi="var(--font-family-var)"/>
        </w:rPr>
        <w:t xml:space="preserve">-х  высших учебных заведений, с которым Отделение </w:t>
      </w:r>
      <w:proofErr w:type="spellStart"/>
      <w:r>
        <w:rPr>
          <w:rFonts w:ascii="var(--font-family-var)" w:hAnsi="var(--font-family-var)"/>
        </w:rPr>
        <w:t>Соцфонда</w:t>
      </w:r>
      <w:proofErr w:type="spellEnd"/>
      <w:r>
        <w:rPr>
          <w:rFonts w:ascii="var(--font-family-var)" w:hAnsi="var(--font-family-var)"/>
        </w:rPr>
        <w:t xml:space="preserve"> заключило соглашения. Это: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 - Мордовский государственный университет имени Н.П. Огарева,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 - Саранский кооперативный институт (филиал) Российского университета кооперации,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 - Средне-Волжский институт (филиал) Всероссийского государственного университета юстиции (РПА Минюста России).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Материнским капиталом можно оплатить как один семестр, так и весь срок обучения. Если сумма на счете сертификата меньше стоимости выбранного периода, можно часть оплатить материнским капиталом, а оставшуюся часть </w:t>
      </w:r>
      <w:proofErr w:type="gramStart"/>
      <w:r>
        <w:rPr>
          <w:rFonts w:ascii="var(--font-family-var)" w:hAnsi="var(--font-family-var)"/>
        </w:rPr>
        <w:t>суммы  погасить</w:t>
      </w:r>
      <w:proofErr w:type="gramEnd"/>
      <w:r>
        <w:rPr>
          <w:rFonts w:ascii="var(--font-family-var)" w:hAnsi="var(--font-family-var)"/>
        </w:rPr>
        <w:t xml:space="preserve"> самостоятельно.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Направить средства материнского капитала можно на образование любого из детей, главное, чтобы ребенку, с рождением которого семья </w:t>
      </w:r>
      <w:proofErr w:type="gramStart"/>
      <w:r>
        <w:rPr>
          <w:rFonts w:ascii="var(--font-family-var)" w:hAnsi="var(--font-family-var)"/>
        </w:rPr>
        <w:t>получили  право</w:t>
      </w:r>
      <w:proofErr w:type="gramEnd"/>
      <w:r>
        <w:rPr>
          <w:rFonts w:ascii="var(--font-family-var)" w:hAnsi="var(--font-family-var)"/>
        </w:rPr>
        <w:t xml:space="preserve"> на </w:t>
      </w:r>
      <w:proofErr w:type="spellStart"/>
      <w:r>
        <w:rPr>
          <w:rFonts w:ascii="var(--font-family-var)" w:hAnsi="var(--font-family-var)"/>
        </w:rPr>
        <w:t>маткапитал</w:t>
      </w:r>
      <w:proofErr w:type="spellEnd"/>
      <w:r>
        <w:rPr>
          <w:rFonts w:ascii="var(--font-family-var)" w:hAnsi="var(--font-family-var)"/>
        </w:rPr>
        <w:t>, исполнилось три года, а ребенку, на чье обучение в вузе направляются средства, было не больше 25 лет. Учебное заведение должно иметь российскую лицензию.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lastRenderedPageBreak/>
        <w:t xml:space="preserve">Для семей, желающих направить материнский капитал на оплату образовательных услуг, сохраняются и прежние способы подачи заявления: через портал </w:t>
      </w:r>
      <w:proofErr w:type="spellStart"/>
      <w:r>
        <w:rPr>
          <w:rFonts w:ascii="var(--font-family-var)" w:hAnsi="var(--font-family-var)"/>
        </w:rPr>
        <w:t>Госуслуг</w:t>
      </w:r>
      <w:proofErr w:type="spellEnd"/>
      <w:r>
        <w:rPr>
          <w:rFonts w:ascii="var(--font-family-var)" w:hAnsi="var(--font-family-var)"/>
        </w:rPr>
        <w:t>, в МФЦ или в клиентских службах Отделения СФР по Мордовии</w:t>
      </w:r>
    </w:p>
    <w:p w:rsidR="002F3775" w:rsidRDefault="002F3775" w:rsidP="002F3775">
      <w:pPr>
        <w:pStyle w:val="a5"/>
        <w:spacing w:before="0" w:beforeAutospacing="0" w:after="300" w:afterAutospacing="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Напомним, </w:t>
      </w:r>
      <w:proofErr w:type="gramStart"/>
      <w:r>
        <w:rPr>
          <w:rFonts w:ascii="var(--font-family-var)" w:hAnsi="var(--font-family-var)"/>
        </w:rPr>
        <w:t>что  с</w:t>
      </w:r>
      <w:proofErr w:type="gramEnd"/>
      <w:r>
        <w:rPr>
          <w:rFonts w:ascii="var(--font-family-var)" w:hAnsi="var(--font-family-var)"/>
        </w:rPr>
        <w:t xml:space="preserve"> 1 февраля 2025 года размер материнского капитала составляет:</w:t>
      </w:r>
    </w:p>
    <w:p w:rsidR="002F3775" w:rsidRDefault="002F3775" w:rsidP="002F3775">
      <w:pPr>
        <w:numPr>
          <w:ilvl w:val="0"/>
          <w:numId w:val="2"/>
        </w:numPr>
        <w:spacing w:before="100" w:beforeAutospacing="1" w:after="30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690 </w:t>
      </w:r>
      <w:proofErr w:type="gramStart"/>
      <w:r>
        <w:rPr>
          <w:rFonts w:ascii="var(--font-family-var)" w:hAnsi="var(--font-family-var)"/>
        </w:rPr>
        <w:t>266  рублей</w:t>
      </w:r>
      <w:proofErr w:type="gramEnd"/>
      <w:r>
        <w:rPr>
          <w:rFonts w:ascii="var(--font-family-var)" w:hAnsi="var(--font-family-var)"/>
        </w:rPr>
        <w:t xml:space="preserve"> — на первого ребенка, рожденного или усыновленного с 2020 года, либо на второго ребенка, если он появился ранее 2020 года,</w:t>
      </w:r>
    </w:p>
    <w:p w:rsidR="002F3775" w:rsidRDefault="002F3775" w:rsidP="002F3775">
      <w:pPr>
        <w:numPr>
          <w:ilvl w:val="0"/>
          <w:numId w:val="2"/>
        </w:numPr>
        <w:spacing w:before="100" w:beforeAutospacing="1" w:after="30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>912 162,09 рубля — на второго ребенка, рожденного или усыновленного начиная с 2020 года,</w:t>
      </w:r>
    </w:p>
    <w:p w:rsidR="002F3775" w:rsidRDefault="002F3775" w:rsidP="002F3775">
      <w:pPr>
        <w:numPr>
          <w:ilvl w:val="0"/>
          <w:numId w:val="2"/>
        </w:numPr>
        <w:spacing w:before="100" w:beforeAutospacing="1" w:after="300"/>
        <w:rPr>
          <w:rFonts w:ascii="var(--font-family-var)" w:hAnsi="var(--font-family-var)"/>
        </w:rPr>
      </w:pPr>
      <w:r>
        <w:rPr>
          <w:rFonts w:ascii="var(--font-family-var)" w:hAnsi="var(--font-family-var)"/>
        </w:rPr>
        <w:t xml:space="preserve">221 895,10 рубля — доплата на второго ребенка, если семья уже получала </w:t>
      </w:r>
      <w:proofErr w:type="spellStart"/>
      <w:r>
        <w:rPr>
          <w:rFonts w:ascii="var(--font-family-var)" w:hAnsi="var(--font-family-var)"/>
        </w:rPr>
        <w:t>маткапитал</w:t>
      </w:r>
      <w:proofErr w:type="spellEnd"/>
      <w:r>
        <w:rPr>
          <w:rFonts w:ascii="var(--font-family-var)" w:hAnsi="var(--font-family-var)"/>
        </w:rPr>
        <w:t xml:space="preserve"> на первого.</w:t>
      </w:r>
    </w:p>
    <w:p w:rsidR="009B48B2" w:rsidRPr="00F93BBE" w:rsidRDefault="009B48B2" w:rsidP="00973D9C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sectPr w:rsidR="009B48B2" w:rsidRPr="00F93BBE" w:rsidSect="004E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2C08"/>
    <w:multiLevelType w:val="hybridMultilevel"/>
    <w:tmpl w:val="6712AF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AF45FF"/>
    <w:multiLevelType w:val="multilevel"/>
    <w:tmpl w:val="0F5E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55"/>
    <w:rsid w:val="002F3775"/>
    <w:rsid w:val="00374B80"/>
    <w:rsid w:val="004E0DAC"/>
    <w:rsid w:val="004E641C"/>
    <w:rsid w:val="006031FF"/>
    <w:rsid w:val="00973D9C"/>
    <w:rsid w:val="009B48B2"/>
    <w:rsid w:val="00F27F55"/>
    <w:rsid w:val="00F93BBE"/>
    <w:rsid w:val="00F9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C82B8-98A9-4578-8568-0B8862DF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48B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48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ranslatable-message">
    <w:name w:val="translatable-message"/>
    <w:basedOn w:val="a0"/>
    <w:rsid w:val="009B48B2"/>
  </w:style>
  <w:style w:type="character" w:customStyle="1" w:styleId="organictextcontentspan">
    <w:name w:val="organictextcontentspan"/>
    <w:basedOn w:val="a0"/>
    <w:rsid w:val="009B48B2"/>
  </w:style>
  <w:style w:type="paragraph" w:styleId="a5">
    <w:name w:val="Normal (Web)"/>
    <w:basedOn w:val="a"/>
    <w:uiPriority w:val="99"/>
    <w:semiHidden/>
    <w:unhideWhenUsed/>
    <w:rsid w:val="002F377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2F37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5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7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4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3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9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5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66051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9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011MokrousovaMV</dc:creator>
  <cp:lastModifiedBy>Акашева Светлана Петровна</cp:lastModifiedBy>
  <cp:revision>11</cp:revision>
  <dcterms:created xsi:type="dcterms:W3CDTF">2025-08-11T11:34:00Z</dcterms:created>
  <dcterms:modified xsi:type="dcterms:W3CDTF">2025-09-26T13:30:00Z</dcterms:modified>
</cp:coreProperties>
</file>