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76E" w:rsidRPr="001C276E" w:rsidRDefault="001C276E" w:rsidP="001C276E">
      <w:pPr>
        <w:spacing w:before="16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C27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Отделение Социального фонда по Мордовии в два раза сократило сроки рассмотрения заявлений о распоряжении средствами </w:t>
      </w:r>
      <w:proofErr w:type="spellStart"/>
      <w:r w:rsidRPr="001C27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маткапитала</w:t>
      </w:r>
      <w:proofErr w:type="spellEnd"/>
      <w:r w:rsidRPr="001C27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для семей республики</w:t>
      </w:r>
    </w:p>
    <w:p w:rsidR="001C276E" w:rsidRPr="001C276E" w:rsidRDefault="001C276E" w:rsidP="001C276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6E">
        <w:rPr>
          <w:rFonts w:ascii="Times New Roman" w:eastAsia="Times New Roman" w:hAnsi="Times New Roman" w:cs="Times New Roman"/>
          <w:sz w:val="24"/>
          <w:szCs w:val="24"/>
        </w:rPr>
        <w:t>Отделением Социального фонда по Республике Мордовия значительно сокращены сроки принятия решений по заявлениям о распоряжении средствами материнского капитала. Если раньше рассмотрение документов занимало 10 рабочих дней, то теперь решение будет вынесено всего за 5 рабочих дней с момента подачи полного пакета документов.</w:t>
      </w:r>
    </w:p>
    <w:p w:rsidR="001C276E" w:rsidRPr="001C276E" w:rsidRDefault="001C276E" w:rsidP="001C276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6E">
        <w:rPr>
          <w:rFonts w:ascii="Times New Roman" w:eastAsia="Times New Roman" w:hAnsi="Times New Roman" w:cs="Times New Roman"/>
          <w:sz w:val="24"/>
          <w:szCs w:val="24"/>
        </w:rPr>
        <w:t xml:space="preserve">Сокращение сроков позволит быстрее воспользоваться денежными средствами для улучшения жилищных условий, оплаты образования детей или иных нужд, предусмотренных программой </w:t>
      </w:r>
      <w:proofErr w:type="spellStart"/>
      <w:proofErr w:type="gramStart"/>
      <w:r w:rsidRPr="001C276E">
        <w:rPr>
          <w:rFonts w:ascii="Times New Roman" w:eastAsia="Times New Roman" w:hAnsi="Times New Roman" w:cs="Times New Roman"/>
          <w:sz w:val="24"/>
          <w:szCs w:val="24"/>
        </w:rPr>
        <w:t>маткапитала</w:t>
      </w:r>
      <w:proofErr w:type="spellEnd"/>
      <w:r w:rsidRPr="001C276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C276E">
        <w:rPr>
          <w:rFonts w:ascii="Times New Roman" w:eastAsia="Times New Roman" w:hAnsi="Times New Roman" w:cs="Times New Roman"/>
          <w:i/>
          <w:iCs/>
          <w:sz w:val="24"/>
          <w:szCs w:val="24"/>
        </w:rPr>
        <w:t>«</w:t>
      </w:r>
      <w:proofErr w:type="gramEnd"/>
      <w:r w:rsidRPr="001C276E">
        <w:rPr>
          <w:rFonts w:ascii="Times New Roman" w:eastAsia="Times New Roman" w:hAnsi="Times New Roman" w:cs="Times New Roman"/>
          <w:i/>
          <w:iCs/>
          <w:sz w:val="24"/>
          <w:szCs w:val="24"/>
        </w:rPr>
        <w:t>Это особенно важно для молодых родителей, которым своевременно необходима финансовая поддержка, поэтому государство  постоянно работает над улучшением качества обслуживания и ускорением всех процедур»</w:t>
      </w:r>
      <w:r w:rsidRPr="001C276E">
        <w:rPr>
          <w:rFonts w:ascii="Times New Roman" w:eastAsia="Times New Roman" w:hAnsi="Times New Roman" w:cs="Times New Roman"/>
          <w:sz w:val="24"/>
          <w:szCs w:val="24"/>
        </w:rPr>
        <w:t>, — подчеркнул управляющий Отделением СФР по Мордовии </w:t>
      </w:r>
      <w:r w:rsidRPr="001C276E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 Василькин</w:t>
      </w:r>
      <w:r w:rsidRPr="001C27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276E" w:rsidRPr="001C276E" w:rsidRDefault="001C276E" w:rsidP="001C276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6E">
        <w:rPr>
          <w:rFonts w:ascii="Times New Roman" w:eastAsia="Times New Roman" w:hAnsi="Times New Roman" w:cs="Times New Roman"/>
          <w:sz w:val="24"/>
          <w:szCs w:val="24"/>
        </w:rPr>
        <w:t>Сразу после рождения ребёнка средствами материнского капитала можно погасить ипотеку или внести первый ипотечный взнос, получать из них ежемесячную выплату до достижения ребенком 3 лет, оплатить детский сад или приобрести товары и услуги, необходимые детям-инвалидам для социализации и адаптации. После 3 лет средства можно использовать на приобретение или строительство жилого помещения, включая компенсацию понесенных затрат на строительство, оплату участия в долевом строительстве либо в жилищном кооперативе, а можно направить на формирование накопительной пенсии мамы, оплату обучения ребенка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образовательной организации </w:t>
      </w:r>
      <w:r w:rsidRPr="001C276E">
        <w:rPr>
          <w:rFonts w:ascii="Times New Roman" w:eastAsia="Times New Roman" w:hAnsi="Times New Roman" w:cs="Times New Roman"/>
          <w:sz w:val="24"/>
          <w:szCs w:val="24"/>
        </w:rPr>
        <w:t>или проживание в общежитии в период обучения.</w:t>
      </w:r>
    </w:p>
    <w:p w:rsidR="001C276E" w:rsidRPr="001C276E" w:rsidRDefault="001C276E" w:rsidP="001C276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6E">
        <w:rPr>
          <w:rFonts w:ascii="Times New Roman" w:eastAsia="Times New Roman" w:hAnsi="Times New Roman" w:cs="Times New Roman"/>
          <w:sz w:val="24"/>
          <w:szCs w:val="24"/>
        </w:rPr>
        <w:t>Еще одним направлением с 2024 года стала возможно</w:t>
      </w:r>
      <w:bookmarkStart w:id="0" w:name="_GoBack"/>
      <w:bookmarkEnd w:id="0"/>
      <w:r w:rsidRPr="001C276E">
        <w:rPr>
          <w:rFonts w:ascii="Times New Roman" w:eastAsia="Times New Roman" w:hAnsi="Times New Roman" w:cs="Times New Roman"/>
          <w:sz w:val="24"/>
          <w:szCs w:val="24"/>
        </w:rPr>
        <w:t>сть родителям получить неизрасходованные средства материнского капитала, ограниченные суммой до 10 000 рублей, в форме разовой денежной выплаты.</w:t>
      </w:r>
    </w:p>
    <w:p w:rsidR="001C276E" w:rsidRPr="001C276E" w:rsidRDefault="001C276E" w:rsidP="001C276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6E">
        <w:rPr>
          <w:rFonts w:ascii="Times New Roman" w:eastAsia="Times New Roman" w:hAnsi="Times New Roman" w:cs="Times New Roman"/>
          <w:sz w:val="24"/>
          <w:szCs w:val="24"/>
        </w:rPr>
        <w:t>В Мордовии с начала действия программы материнского капитала уже 58,5 тысяч семей распорядилось средствами сертификата. 46,5 тысяч из них направили средства на улучшение жилищных условий, почти 6 тысяч- на получение ежемесячной выплаты, еще более 6 тысяч родителей оплатили учебу ребенка и услуги детского сада, а 56 семей решили направить средства на накопительную пенсию мамы.</w:t>
      </w:r>
    </w:p>
    <w:p w:rsidR="001C276E" w:rsidRPr="001C276E" w:rsidRDefault="001C276E" w:rsidP="001C276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6E">
        <w:rPr>
          <w:rFonts w:ascii="Times New Roman" w:eastAsia="Times New Roman" w:hAnsi="Times New Roman" w:cs="Times New Roman"/>
          <w:sz w:val="24"/>
          <w:szCs w:val="24"/>
        </w:rPr>
        <w:t>Семьи имеют право распределять средства материнского капитала сразу на несколько целей — например, получать ежемесячные выплаты и параллельно улучшать жилищные условия. Важно учитывать, что общий объём используемых средств не должен превышать оставшуюся доступную сумму материнского капитала.</w:t>
      </w:r>
    </w:p>
    <w:p w:rsidR="001C276E" w:rsidRPr="001C276E" w:rsidRDefault="001C276E" w:rsidP="001C276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76E">
        <w:rPr>
          <w:rFonts w:ascii="Times New Roman" w:eastAsia="Times New Roman" w:hAnsi="Times New Roman" w:cs="Times New Roman"/>
          <w:sz w:val="24"/>
          <w:szCs w:val="24"/>
        </w:rPr>
        <w:t>Для получения подробной информации о материнском капитале обращайтесь по бесплатному телефону единой горячей линии: </w:t>
      </w:r>
      <w:r w:rsidRPr="001C276E">
        <w:rPr>
          <w:rFonts w:ascii="Times New Roman" w:eastAsia="Times New Roman" w:hAnsi="Times New Roman" w:cs="Times New Roman"/>
          <w:b/>
          <w:bCs/>
          <w:sz w:val="24"/>
          <w:szCs w:val="24"/>
        </w:rPr>
        <w:t>8-800-100-00-01</w:t>
      </w:r>
      <w:r w:rsidRPr="001C276E">
        <w:rPr>
          <w:rFonts w:ascii="Times New Roman" w:eastAsia="Times New Roman" w:hAnsi="Times New Roman" w:cs="Times New Roman"/>
          <w:sz w:val="24"/>
          <w:szCs w:val="24"/>
        </w:rPr>
        <w:t xml:space="preserve">. Консультирование жителей республики по общим вопросам осуществляется круглосуточно, а индивидуальные </w:t>
      </w:r>
      <w:r w:rsidRPr="001C276E">
        <w:rPr>
          <w:rFonts w:ascii="Times New Roman" w:eastAsia="Times New Roman" w:hAnsi="Times New Roman" w:cs="Times New Roman"/>
          <w:sz w:val="24"/>
          <w:szCs w:val="24"/>
        </w:rPr>
        <w:lastRenderedPageBreak/>
        <w:t>консультации можно получить с понедельника по четверг с 08:30 до 17:30 и в пятницу с 08:30 до 16:30.</w:t>
      </w:r>
    </w:p>
    <w:p w:rsidR="00482FAD" w:rsidRDefault="00482FAD"/>
    <w:sectPr w:rsidR="00482FAD" w:rsidSect="00504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FB"/>
    <w:rsid w:val="00086617"/>
    <w:rsid w:val="001C276E"/>
    <w:rsid w:val="002C6CFB"/>
    <w:rsid w:val="00482FAD"/>
    <w:rsid w:val="0050445D"/>
    <w:rsid w:val="008431D2"/>
    <w:rsid w:val="00AC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8E4DB3-885C-4639-B10F-2131C7846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6CFB"/>
    <w:rPr>
      <w:color w:val="0000FF"/>
      <w:u w:val="single"/>
    </w:rPr>
  </w:style>
  <w:style w:type="character" w:customStyle="1" w:styleId="visually-hidden">
    <w:name w:val="visually-hidden"/>
    <w:basedOn w:val="a0"/>
    <w:rsid w:val="002C6CFB"/>
  </w:style>
  <w:style w:type="character" w:customStyle="1" w:styleId="blindlabel">
    <w:name w:val="blind_label"/>
    <w:basedOn w:val="a0"/>
    <w:rsid w:val="002C6CFB"/>
  </w:style>
  <w:style w:type="paragraph" w:styleId="a4">
    <w:name w:val="Balloon Text"/>
    <w:basedOn w:val="a"/>
    <w:link w:val="a5"/>
    <w:uiPriority w:val="99"/>
    <w:semiHidden/>
    <w:unhideWhenUsed/>
    <w:rsid w:val="002C6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5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32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43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02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644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802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290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724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0930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8175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7111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454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584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2561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2642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203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4630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449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2405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6316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3114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5577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4757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2270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5577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9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89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5435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26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011TsarenyaEL</dc:creator>
  <cp:keywords/>
  <dc:description/>
  <cp:lastModifiedBy>Акашева Светлана Петровна</cp:lastModifiedBy>
  <cp:revision>4</cp:revision>
  <dcterms:created xsi:type="dcterms:W3CDTF">2025-08-08T07:42:00Z</dcterms:created>
  <dcterms:modified xsi:type="dcterms:W3CDTF">2025-08-08T11:22:00Z</dcterms:modified>
</cp:coreProperties>
</file>