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D39" w:rsidRPr="00FF0D39" w:rsidRDefault="00E30606" w:rsidP="00FF0D39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FF0D39" w:rsidRPr="00FF0D39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63 работодателя Мордовии в этом году компенсировали расходы на охрану труда</w:t>
      </w:r>
    </w:p>
    <w:p w:rsidR="00FF0D39" w:rsidRPr="00FF0D39" w:rsidRDefault="00FF0D39" w:rsidP="00FF0D3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В общей сложности региональное Отделение Социального фонда перечислило им почти 25 миллионов рублей.</w:t>
      </w:r>
    </w:p>
    <w:p w:rsidR="00FF0D39" w:rsidRPr="00FF0D39" w:rsidRDefault="00FF0D39" w:rsidP="00FF0D3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 xml:space="preserve">Вернуть часть потраченных средств на проведение профилактических мероприятий по снижению производственного травматизма и профессиональных заболеваний страхователи могут ежегодно. Для </w:t>
      </w:r>
      <w:proofErr w:type="gramStart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этого  до</w:t>
      </w:r>
      <w:proofErr w:type="gramEnd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 xml:space="preserve"> 1 августа нужно успеть подать заявление на финансовое обеспечение предупредительных мер, а после реализации профилактических мероприятий, до 15 ноября, предоставить отчет о расходах.</w:t>
      </w:r>
    </w:p>
    <w:p w:rsidR="00FF0D39" w:rsidRPr="00FF0D39" w:rsidRDefault="00FF0D39" w:rsidP="00FF0D3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На сегодняшний день в региональное Отделение СФР поступило 205 заявлений, по 193 из них вынесены положительные решения, а 63 организации уже получили денежную компенсацию.</w:t>
      </w:r>
    </w:p>
    <w:p w:rsidR="00FF0D39" w:rsidRPr="00FF0D39" w:rsidRDefault="00FF0D39" w:rsidP="00FF0D3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 xml:space="preserve">Работодатель может вернуть до 20% сумм страховых взносов от несчастных случаев на производстве и профессиональных заболеваний, начисленных им за текущий год, а если руководитель заботится о своих работниках </w:t>
      </w:r>
      <w:proofErr w:type="spellStart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предпенсионного</w:t>
      </w:r>
      <w:proofErr w:type="spellEnd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 xml:space="preserve"> возраста, направляя их на санаторно-курортное лечение, то размер компенсации может быть увеличен до 30%.</w:t>
      </w:r>
    </w:p>
    <w:p w:rsidR="00FF0D39" w:rsidRPr="00FF0D39" w:rsidRDefault="00FF0D39" w:rsidP="00FF0D3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 xml:space="preserve">Возмещению подлежат расходы на проведение специальной оценки условий труда, приобретение манекенов-тренажёров для обучения оказания первой помощи, оснащение медпунктов и покупку блоков </w:t>
      </w:r>
      <w:proofErr w:type="spellStart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тахографов</w:t>
      </w:r>
      <w:proofErr w:type="spellEnd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, обучение сотрудников требованиям охраны труда.  Всего в перечне 17 направлений и организация самостоятельно определяет, куда и в каком объеме потратить средства.</w:t>
      </w:r>
    </w:p>
    <w:p w:rsidR="00FF0D39" w:rsidRPr="00FF0D39" w:rsidRDefault="00FF0D39" w:rsidP="00FF0D3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 xml:space="preserve">«Судя по уже поданным заявлениям, работодатели Мордовии чаще всего выбирают компенсацию расходов на закупку средств индивидуальной защиты, периодические медицинские осмотры и санаторно-курортное лечение работников </w:t>
      </w:r>
      <w:proofErr w:type="spellStart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предпенсионного</w:t>
      </w:r>
      <w:proofErr w:type="spellEnd"/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 xml:space="preserve"> возраста», - отмечает управляющий региональным Отделением СФР Владимир Василькин</w:t>
      </w:r>
    </w:p>
    <w:p w:rsidR="00FF0D39" w:rsidRPr="00FF0D39" w:rsidRDefault="00FF0D39" w:rsidP="00FF0D39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F0D39">
        <w:rPr>
          <w:rFonts w:ascii="var(--font-family-var)" w:eastAsia="Times New Roman" w:hAnsi="var(--font-family-var)" w:cs="Times New Roman"/>
          <w:sz w:val="24"/>
          <w:szCs w:val="24"/>
        </w:rPr>
        <w:t>Воспользоваться поддержкой могут как государственные, так и частные предприятия (включая индивидуальных предпринимателей). Ключевое условие для получения компенсации - отсутствие у работодателя задолженностей по страховым взносам, а также неоплаченных пеней и штрафов.</w:t>
      </w:r>
    </w:p>
    <w:p w:rsidR="00102A6F" w:rsidRPr="00102A6F" w:rsidRDefault="00102A6F" w:rsidP="00FF0D39">
      <w:pPr>
        <w:pStyle w:val="2"/>
        <w:shd w:val="clear" w:color="auto" w:fill="FFFFFF"/>
        <w:spacing w:before="0" w:after="660"/>
        <w:rPr>
          <w:rFonts w:ascii="var(--font-family-var)" w:eastAsia="Times New Roman" w:hAnsi="var(--font-family-var)" w:cs="Times New Roman"/>
          <w:sz w:val="24"/>
          <w:szCs w:val="24"/>
        </w:rPr>
      </w:pPr>
      <w:bookmarkStart w:id="0" w:name="_GoBack"/>
      <w:bookmarkEnd w:id="0"/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02A6F" w:rsidRPr="00102A6F" w:rsidRDefault="00102A6F" w:rsidP="00102A6F">
      <w:pPr>
        <w:spacing w:after="100" w:afterAutospacing="1" w:line="375" w:lineRule="atLeast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561E8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  <w:rsid w:val="00FF0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56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0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73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4142-3E27-49B0-A952-0FA899FF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2026-07-09T13:30:00Z</dcterms:created>
  <dcterms:modified xsi:type="dcterms:W3CDTF">2026-07-09T13:30:00Z</dcterms:modified>
</cp:coreProperties>
</file>