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10" w:rsidRPr="00B26410" w:rsidRDefault="00E30606" w:rsidP="00B26410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B26410" w:rsidRPr="00B26410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Изменения в учете алиментов при назначении единого пособия с 1 июня</w:t>
      </w:r>
    </w:p>
    <w:p w:rsidR="00B26410" w:rsidRPr="00B26410" w:rsidRDefault="00B26410" w:rsidP="00B2641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Семьям в </w:t>
      </w:r>
      <w:proofErr w:type="gramStart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разводе,  которые</w:t>
      </w:r>
      <w:proofErr w:type="gramEnd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 не оформили выплату алиментов  через суд, с 1 июня алименты для назначения выплаты учитываются по обновленным Росстатом данным средней заработной платы в Мордовии  за 2025 год </w:t>
      </w:r>
      <w:r w:rsidRPr="00B26410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(ранее, до 31 мая, использовался показатель 2024 года - 57 133 руб. 10 коп.) .</w:t>
      </w:r>
    </w:p>
    <w:p w:rsidR="00B26410" w:rsidRPr="00B26410" w:rsidRDefault="00B26410" w:rsidP="00B2641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По данным Росстата, среднемесячная номинальная начисленная зарплата в Мордовии за 2025 год составляет 66 836 руб. 80 коп.</w:t>
      </w:r>
    </w:p>
    <w:p w:rsidR="00B26410" w:rsidRPr="00B26410" w:rsidRDefault="00B26410" w:rsidP="00B2641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Исходя из этой величины, с 1 июня при определении права на единое </w:t>
      </w:r>
      <w:proofErr w:type="gramStart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пособие  алименты</w:t>
      </w:r>
      <w:proofErr w:type="gramEnd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 в доход семьи учитываются в следующих размерах: на одного ребенка — 1/4 среднемесячной номинальной начисленной зарплаты в республике (16709 руб. 20 коп. в месяц);  на двоих детей — 1/3  (22278 руб. 93 коп. в месяц); на троих и более детей — 1/2  (33418 руб. 40 коп. в месяц)</w:t>
      </w:r>
    </w:p>
    <w:p w:rsidR="00B26410" w:rsidRPr="00B26410" w:rsidRDefault="00B26410" w:rsidP="00B2641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Такой учет алиментов касается </w:t>
      </w:r>
      <w:proofErr w:type="gramStart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исключительно  разведенных</w:t>
      </w:r>
      <w:proofErr w:type="gramEnd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 родителей, которые получают алименты  по устной договорённости между собой  либо оформили  нотариальное соглашение, но сумма в нём ниже расчётной величины, а также если родитель на алименты не подавал.</w:t>
      </w:r>
    </w:p>
    <w:p w:rsidR="00B26410" w:rsidRPr="00B26410" w:rsidRDefault="00B26410" w:rsidP="00B2641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Для родителей, которые обратились в суд и получили решение о сумме алиментов, ничего не изменилось.  Специалисты регионального Отделения </w:t>
      </w:r>
      <w:proofErr w:type="spellStart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 xml:space="preserve"> по-прежнему в доход семьи будут засчитывать только фактически перечисленные суммы алиментов, указанные в заявлении на пособие, даже если эти суммы меньше минимальной.</w:t>
      </w:r>
    </w:p>
    <w:p w:rsidR="00B26410" w:rsidRPr="00B26410" w:rsidRDefault="00B26410" w:rsidP="00B26410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B26410">
        <w:rPr>
          <w:rFonts w:ascii="var(--font-family-var)" w:eastAsia="Times New Roman" w:hAnsi="var(--font-family-var)" w:cs="Times New Roman"/>
          <w:sz w:val="24"/>
          <w:szCs w:val="24"/>
        </w:rPr>
        <w:t>С начала года в Мордовии единое пособие назначено родителям 15 380 детей.</w:t>
      </w:r>
    </w:p>
    <w:p w:rsidR="00102A6F" w:rsidRPr="00102A6F" w:rsidRDefault="00102A6F" w:rsidP="00B26410">
      <w:pPr>
        <w:rPr>
          <w:rFonts w:ascii="var(--font-family-var)" w:eastAsia="Times New Roman" w:hAnsi="var(--font-family-var)" w:cs="Times New Roman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102A6F" w:rsidRPr="00102A6F" w:rsidRDefault="00102A6F" w:rsidP="00102A6F">
      <w:pPr>
        <w:spacing w:after="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  <w:bookmarkStart w:id="0" w:name="_GoBack"/>
      <w:bookmarkEnd w:id="0"/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15CCF-FABC-4822-B7CD-DCCDE5E9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2026-07-09T13:29:00Z</dcterms:created>
  <dcterms:modified xsi:type="dcterms:W3CDTF">2026-07-09T13:29:00Z</dcterms:modified>
</cp:coreProperties>
</file>